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22EF4" w14:textId="77777777" w:rsidR="008E2BF0" w:rsidRPr="00B8764B" w:rsidRDefault="008E2BF0" w:rsidP="008E2BF0">
      <w:pPr>
        <w:rPr>
          <w:rFonts w:cs="Arial"/>
          <w:b/>
          <w:sz w:val="32"/>
          <w:szCs w:val="32"/>
        </w:rPr>
      </w:pPr>
      <w:r w:rsidRPr="00B8764B">
        <w:rPr>
          <w:rFonts w:cs="Arial"/>
          <w:b/>
          <w:noProof/>
          <w:sz w:val="32"/>
          <w:szCs w:val="32"/>
          <w:lang w:eastAsia="cs-CZ"/>
        </w:rPr>
        <w:drawing>
          <wp:inline distT="0" distB="0" distL="0" distR="0" wp14:anchorId="004820F8" wp14:editId="6A257BD8">
            <wp:extent cx="5760720" cy="1595436"/>
            <wp:effectExtent l="0" t="0" r="0" b="5080"/>
            <wp:docPr id="205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6CFF758" w14:textId="77777777" w:rsidR="008E2BF0" w:rsidRPr="00B8764B" w:rsidRDefault="008E2BF0" w:rsidP="00A527E8">
      <w:pPr>
        <w:jc w:val="center"/>
        <w:rPr>
          <w:rFonts w:cs="Arial"/>
          <w:b/>
          <w:sz w:val="32"/>
          <w:szCs w:val="32"/>
        </w:rPr>
      </w:pPr>
      <w:r w:rsidRPr="00B8764B">
        <w:rPr>
          <w:rFonts w:cs="Arial"/>
          <w:b/>
          <w:sz w:val="32"/>
          <w:szCs w:val="32"/>
        </w:rPr>
        <w:t xml:space="preserve">Víte, jak správně rozvíjet dětský potenciál? </w:t>
      </w:r>
    </w:p>
    <w:p w14:paraId="0350C75C" w14:textId="77777777" w:rsidR="00DE6D45" w:rsidRPr="00B8764B" w:rsidRDefault="00DE6D45" w:rsidP="00A527E8">
      <w:pPr>
        <w:jc w:val="center"/>
        <w:rPr>
          <w:rFonts w:cs="Arial"/>
          <w:b/>
          <w:sz w:val="32"/>
          <w:szCs w:val="32"/>
        </w:rPr>
      </w:pPr>
      <w:r w:rsidRPr="00B8764B">
        <w:rPr>
          <w:rFonts w:cs="Arial"/>
          <w:b/>
          <w:sz w:val="32"/>
          <w:szCs w:val="32"/>
        </w:rPr>
        <w:t xml:space="preserve">Rodiče musí aktivně hledat, ne pasivně čekat. </w:t>
      </w:r>
    </w:p>
    <w:p w14:paraId="4CFCC679" w14:textId="77777777" w:rsidR="008E2BF0" w:rsidRPr="00B8764B" w:rsidRDefault="00A527E8" w:rsidP="00A527E8">
      <w:pPr>
        <w:jc w:val="center"/>
        <w:rPr>
          <w:rFonts w:cs="Arial"/>
          <w:b/>
          <w:sz w:val="32"/>
          <w:szCs w:val="32"/>
        </w:rPr>
      </w:pPr>
      <w:r w:rsidRPr="00B8764B">
        <w:rPr>
          <w:rFonts w:cs="Arial"/>
          <w:b/>
          <w:sz w:val="32"/>
          <w:szCs w:val="32"/>
        </w:rPr>
        <w:t>CAPARD</w:t>
      </w:r>
      <w:r w:rsidR="008E2BF0" w:rsidRPr="00B8764B">
        <w:rPr>
          <w:rFonts w:cs="Arial"/>
          <w:b/>
          <w:sz w:val="32"/>
          <w:szCs w:val="32"/>
        </w:rPr>
        <w:t xml:space="preserve"> pomůže a poradí, jak správně rozvíjet dětský potenciál.</w:t>
      </w:r>
    </w:p>
    <w:p w14:paraId="1856F6B0" w14:textId="77777777" w:rsidR="00A527E8" w:rsidRPr="00B8764B" w:rsidRDefault="00A527E8" w:rsidP="00A527E8">
      <w:pPr>
        <w:jc w:val="center"/>
        <w:rPr>
          <w:rFonts w:cs="Arial"/>
          <w:b/>
          <w:sz w:val="32"/>
          <w:szCs w:val="32"/>
        </w:rPr>
      </w:pPr>
      <w:r w:rsidRPr="00B8764B">
        <w:rPr>
          <w:rFonts w:cs="Arial"/>
          <w:b/>
          <w:sz w:val="32"/>
          <w:szCs w:val="32"/>
        </w:rPr>
        <w:t xml:space="preserve">  </w:t>
      </w:r>
    </w:p>
    <w:p w14:paraId="5B42898A" w14:textId="77777777" w:rsidR="000D4E11" w:rsidRPr="00B8764B" w:rsidRDefault="008E2BF0" w:rsidP="00A527E8">
      <w:pPr>
        <w:jc w:val="center"/>
        <w:rPr>
          <w:rFonts w:cs="Arial"/>
          <w:b/>
          <w:sz w:val="25"/>
          <w:szCs w:val="25"/>
        </w:rPr>
      </w:pPr>
      <w:r w:rsidRPr="00B8764B">
        <w:rPr>
          <w:rFonts w:cs="Arial"/>
          <w:b/>
          <w:sz w:val="25"/>
          <w:szCs w:val="25"/>
        </w:rPr>
        <w:t xml:space="preserve">Nedostatečná mozková stimulace v dětství je jednou z hlavních příčin selhání ve škole, v práci i v mezilidských vztazích.  </w:t>
      </w:r>
    </w:p>
    <w:p w14:paraId="22A3578A" w14:textId="77777777" w:rsidR="00A527E8" w:rsidRPr="00B8764B" w:rsidRDefault="00516FB2" w:rsidP="00516FB2">
      <w:pPr>
        <w:pStyle w:val="Odstavecseseznamem"/>
        <w:numPr>
          <w:ilvl w:val="0"/>
          <w:numId w:val="12"/>
        </w:numPr>
        <w:spacing w:line="360" w:lineRule="auto"/>
        <w:rPr>
          <w:rFonts w:cs="Arial"/>
          <w:b/>
          <w:color w:val="404040" w:themeColor="text1" w:themeTint="BF"/>
        </w:rPr>
      </w:pPr>
      <w:r w:rsidRPr="00B8764B">
        <w:rPr>
          <w:rFonts w:cs="Arial"/>
          <w:b/>
          <w:color w:val="404040" w:themeColor="text1" w:themeTint="BF"/>
        </w:rPr>
        <w:t>V</w:t>
      </w:r>
      <w:r w:rsidR="00A527E8" w:rsidRPr="00B8764B">
        <w:rPr>
          <w:rFonts w:cs="Arial"/>
          <w:b/>
          <w:color w:val="404040" w:themeColor="text1" w:themeTint="BF"/>
        </w:rPr>
        <w:t>zni</w:t>
      </w:r>
      <w:r w:rsidRPr="00B8764B">
        <w:rPr>
          <w:rFonts w:cs="Arial"/>
          <w:b/>
          <w:color w:val="404040" w:themeColor="text1" w:themeTint="BF"/>
        </w:rPr>
        <w:t>k</w:t>
      </w:r>
      <w:r w:rsidR="00A527E8" w:rsidRPr="00B8764B">
        <w:rPr>
          <w:rFonts w:cs="Arial"/>
          <w:b/>
          <w:color w:val="404040" w:themeColor="text1" w:themeTint="BF"/>
        </w:rPr>
        <w:t xml:space="preserve"> Česk</w:t>
      </w:r>
      <w:r w:rsidRPr="00B8764B">
        <w:rPr>
          <w:rFonts w:cs="Arial"/>
          <w:b/>
          <w:color w:val="404040" w:themeColor="text1" w:themeTint="BF"/>
        </w:rPr>
        <w:t>é</w:t>
      </w:r>
      <w:r w:rsidR="00A527E8" w:rsidRPr="00B8764B">
        <w:rPr>
          <w:rFonts w:cs="Arial"/>
          <w:b/>
          <w:color w:val="404040" w:themeColor="text1" w:themeTint="BF"/>
        </w:rPr>
        <w:t xml:space="preserve"> asociace pro aktivní rozvoj dětí (CAPARD)</w:t>
      </w:r>
    </w:p>
    <w:p w14:paraId="6F620BE4" w14:textId="77777777" w:rsidR="00847B75" w:rsidRPr="00B8764B" w:rsidRDefault="00847B75" w:rsidP="00516FB2">
      <w:pPr>
        <w:pStyle w:val="Odstavecseseznamem"/>
        <w:numPr>
          <w:ilvl w:val="0"/>
          <w:numId w:val="12"/>
        </w:numPr>
        <w:spacing w:line="360" w:lineRule="auto"/>
        <w:rPr>
          <w:rFonts w:cs="Arial"/>
          <w:b/>
          <w:color w:val="404040" w:themeColor="text1" w:themeTint="BF"/>
        </w:rPr>
      </w:pPr>
      <w:r w:rsidRPr="00B8764B">
        <w:rPr>
          <w:rFonts w:cs="Arial"/>
          <w:b/>
          <w:color w:val="404040" w:themeColor="text1" w:themeTint="BF"/>
        </w:rPr>
        <w:t>Cílem je aplikovat vědecké poznatky o vývoji a rozvoji dětského mozku do praxe</w:t>
      </w:r>
    </w:p>
    <w:p w14:paraId="1F6F23F7" w14:textId="77777777" w:rsidR="00847B75" w:rsidRPr="00B8764B" w:rsidRDefault="00847B75" w:rsidP="00516FB2">
      <w:pPr>
        <w:pStyle w:val="Odstavecseseznamem"/>
        <w:numPr>
          <w:ilvl w:val="0"/>
          <w:numId w:val="12"/>
        </w:numPr>
        <w:spacing w:line="360" w:lineRule="auto"/>
        <w:rPr>
          <w:rFonts w:cs="Arial"/>
          <w:b/>
          <w:color w:val="404040" w:themeColor="text1" w:themeTint="BF"/>
        </w:rPr>
      </w:pPr>
      <w:r w:rsidRPr="00B8764B">
        <w:rPr>
          <w:rFonts w:cs="Arial"/>
          <w:b/>
          <w:color w:val="404040" w:themeColor="text1" w:themeTint="BF"/>
        </w:rPr>
        <w:t>Nové poznatky se do vzdělávací praxe promítají jen velmi pomalu</w:t>
      </w:r>
    </w:p>
    <w:p w14:paraId="05C37135" w14:textId="77777777" w:rsidR="00847B75" w:rsidRPr="00B8764B" w:rsidRDefault="00847B75" w:rsidP="00516FB2">
      <w:pPr>
        <w:pStyle w:val="Odstavecseseznamem"/>
        <w:numPr>
          <w:ilvl w:val="0"/>
          <w:numId w:val="12"/>
        </w:numPr>
        <w:spacing w:line="360" w:lineRule="auto"/>
        <w:rPr>
          <w:rFonts w:cs="Arial"/>
          <w:b/>
          <w:color w:val="404040" w:themeColor="text1" w:themeTint="BF"/>
        </w:rPr>
      </w:pPr>
      <w:r w:rsidRPr="00B8764B">
        <w:rPr>
          <w:rFonts w:cs="Arial"/>
          <w:b/>
          <w:color w:val="404040" w:themeColor="text1" w:themeTint="BF"/>
        </w:rPr>
        <w:t>Rodiče se musí naučit aktivně hledat a ne jen pasivně čekat</w:t>
      </w:r>
    </w:p>
    <w:p w14:paraId="35DAB3C1" w14:textId="77777777" w:rsidR="00847B75" w:rsidRPr="00B8764B" w:rsidRDefault="00847B75" w:rsidP="00516FB2">
      <w:pPr>
        <w:pStyle w:val="Odstavecseseznamem"/>
        <w:numPr>
          <w:ilvl w:val="0"/>
          <w:numId w:val="12"/>
        </w:numPr>
        <w:spacing w:line="360" w:lineRule="auto"/>
        <w:rPr>
          <w:rFonts w:cs="Arial"/>
          <w:b/>
          <w:color w:val="404040" w:themeColor="text1" w:themeTint="BF"/>
        </w:rPr>
      </w:pPr>
      <w:r w:rsidRPr="00B8764B">
        <w:rPr>
          <w:rFonts w:cs="Arial"/>
          <w:b/>
          <w:color w:val="404040" w:themeColor="text1" w:themeTint="BF"/>
        </w:rPr>
        <w:t xml:space="preserve">CAPARD chystá aktivity pro odbornou i laickou veřejnost </w:t>
      </w:r>
    </w:p>
    <w:p w14:paraId="222EC11E" w14:textId="77777777" w:rsidR="00847B75" w:rsidRPr="00B8764B" w:rsidRDefault="00847B75" w:rsidP="00516FB2">
      <w:pPr>
        <w:pStyle w:val="Odstavecseseznamem"/>
        <w:numPr>
          <w:ilvl w:val="0"/>
          <w:numId w:val="12"/>
        </w:numPr>
        <w:spacing w:line="360" w:lineRule="auto"/>
        <w:rPr>
          <w:rFonts w:cs="Arial"/>
          <w:b/>
          <w:color w:val="404040" w:themeColor="text1" w:themeTint="BF"/>
        </w:rPr>
      </w:pPr>
      <w:r w:rsidRPr="00B8764B">
        <w:rPr>
          <w:rFonts w:cs="Arial"/>
          <w:b/>
          <w:color w:val="404040" w:themeColor="text1" w:themeTint="BF"/>
        </w:rPr>
        <w:t>Zapojit se mohou fyzické i právnické osoby</w:t>
      </w:r>
    </w:p>
    <w:p w14:paraId="76B352BE" w14:textId="25BC39EF" w:rsidR="00847B75" w:rsidRPr="00B8764B" w:rsidRDefault="00847B75" w:rsidP="00516FB2">
      <w:pPr>
        <w:pStyle w:val="Odstavecseseznamem"/>
        <w:numPr>
          <w:ilvl w:val="0"/>
          <w:numId w:val="12"/>
        </w:numPr>
        <w:spacing w:line="360" w:lineRule="auto"/>
        <w:rPr>
          <w:rFonts w:cs="Arial"/>
          <w:b/>
          <w:color w:val="404040" w:themeColor="text1" w:themeTint="BF"/>
        </w:rPr>
      </w:pPr>
      <w:r w:rsidRPr="00B8764B">
        <w:rPr>
          <w:rFonts w:cs="Arial"/>
          <w:b/>
          <w:color w:val="404040" w:themeColor="text1" w:themeTint="BF"/>
        </w:rPr>
        <w:t xml:space="preserve">19. května 2015  CAPARD pořádá </w:t>
      </w:r>
      <w:r w:rsidR="00B8764B">
        <w:rPr>
          <w:rFonts w:cs="Arial"/>
          <w:b/>
          <w:color w:val="404040" w:themeColor="text1" w:themeTint="BF"/>
        </w:rPr>
        <w:t>v</w:t>
      </w:r>
      <w:r w:rsidR="00B8764B" w:rsidRPr="00B8764B">
        <w:rPr>
          <w:rFonts w:cs="Arial"/>
          <w:b/>
          <w:color w:val="404040" w:themeColor="text1" w:themeTint="BF"/>
        </w:rPr>
        <w:t xml:space="preserve"> </w:t>
      </w:r>
      <w:r w:rsidRPr="00B8764B">
        <w:rPr>
          <w:rFonts w:cs="Arial"/>
          <w:b/>
          <w:color w:val="404040" w:themeColor="text1" w:themeTint="BF"/>
        </w:rPr>
        <w:t xml:space="preserve">Praze konferenci s názvem „Jak správně rozvíjet dětský potenciál“ </w:t>
      </w:r>
    </w:p>
    <w:p w14:paraId="56A3BF30" w14:textId="77777777" w:rsidR="007A7C26" w:rsidRDefault="005F2F97" w:rsidP="005F2F97">
      <w:pPr>
        <w:spacing w:after="0" w:line="360" w:lineRule="atLeast"/>
        <w:jc w:val="both"/>
        <w:rPr>
          <w:rFonts w:cs="Arial"/>
          <w:b/>
          <w:color w:val="404040" w:themeColor="text1" w:themeTint="BF"/>
          <w:sz w:val="25"/>
          <w:szCs w:val="25"/>
        </w:rPr>
      </w:pPr>
      <w:r w:rsidRPr="00B8764B">
        <w:rPr>
          <w:rFonts w:cs="Arial"/>
          <w:b/>
          <w:sz w:val="25"/>
          <w:szCs w:val="25"/>
          <w:shd w:val="clear" w:color="auto" w:fill="FFFFFF"/>
        </w:rPr>
        <w:t>Praha (31. 3. 2015</w:t>
      </w:r>
      <w:r w:rsidR="0098561D" w:rsidRPr="00B8764B">
        <w:rPr>
          <w:rFonts w:cs="Arial"/>
          <w:b/>
          <w:sz w:val="25"/>
          <w:szCs w:val="25"/>
          <w:shd w:val="clear" w:color="auto" w:fill="FFFFFF"/>
        </w:rPr>
        <w:t xml:space="preserve">) </w:t>
      </w:r>
      <w:r w:rsidR="00611513" w:rsidRPr="00B8764B">
        <w:rPr>
          <w:rFonts w:cs="Arial"/>
          <w:b/>
          <w:sz w:val="25"/>
          <w:szCs w:val="25"/>
          <w:shd w:val="clear" w:color="auto" w:fill="FFFFFF"/>
        </w:rPr>
        <w:t>–</w:t>
      </w:r>
      <w:r w:rsidR="0098561D" w:rsidRPr="00B8764B">
        <w:rPr>
          <w:rFonts w:cs="Arial"/>
          <w:sz w:val="25"/>
          <w:szCs w:val="25"/>
          <w:shd w:val="clear" w:color="auto" w:fill="FFFFFF"/>
        </w:rPr>
        <w:t xml:space="preserve"> </w:t>
      </w:r>
      <w:r w:rsidR="00611513" w:rsidRPr="00B8764B">
        <w:rPr>
          <w:rFonts w:cs="Arial"/>
          <w:b/>
          <w:color w:val="404040" w:themeColor="text1" w:themeTint="BF"/>
          <w:sz w:val="25"/>
          <w:szCs w:val="25"/>
          <w:shd w:val="clear" w:color="auto" w:fill="FFFFFF"/>
        </w:rPr>
        <w:t xml:space="preserve">Český vzdělávací systém je na dobré úrovni, aplikace nových vědních poznatků do </w:t>
      </w:r>
      <w:r w:rsidR="008B57B0" w:rsidRPr="00B8764B">
        <w:rPr>
          <w:rFonts w:cs="Arial"/>
          <w:b/>
          <w:color w:val="404040" w:themeColor="text1" w:themeTint="BF"/>
          <w:sz w:val="25"/>
          <w:szCs w:val="25"/>
          <w:shd w:val="clear" w:color="auto" w:fill="FFFFFF"/>
        </w:rPr>
        <w:t xml:space="preserve">vzdělávací </w:t>
      </w:r>
      <w:r w:rsidR="008E2BF0" w:rsidRPr="00B8764B">
        <w:rPr>
          <w:rFonts w:cs="Arial"/>
          <w:b/>
          <w:color w:val="404040" w:themeColor="text1" w:themeTint="BF"/>
          <w:sz w:val="25"/>
          <w:szCs w:val="25"/>
          <w:shd w:val="clear" w:color="auto" w:fill="FFFFFF"/>
        </w:rPr>
        <w:t>praxe je ale pomalá</w:t>
      </w:r>
      <w:r w:rsidR="00611513" w:rsidRPr="00B8764B">
        <w:rPr>
          <w:rFonts w:cs="Arial"/>
          <w:b/>
          <w:color w:val="404040" w:themeColor="text1" w:themeTint="BF"/>
          <w:sz w:val="25"/>
          <w:szCs w:val="25"/>
          <w:shd w:val="clear" w:color="auto" w:fill="FFFFFF"/>
        </w:rPr>
        <w:t xml:space="preserve">. Za posledních 10 let věda přinesla řadu důležitých poznatků, </w:t>
      </w:r>
      <w:r w:rsidR="008B57B0" w:rsidRPr="00B8764B">
        <w:rPr>
          <w:rFonts w:cs="Arial"/>
          <w:b/>
          <w:color w:val="404040" w:themeColor="text1" w:themeTint="BF"/>
          <w:sz w:val="25"/>
          <w:szCs w:val="25"/>
          <w:shd w:val="clear" w:color="auto" w:fill="FFFFFF"/>
        </w:rPr>
        <w:t xml:space="preserve">které mohou významným způsobem ovlivnit rozvoj </w:t>
      </w:r>
      <w:r w:rsidR="008E2BF0" w:rsidRPr="00B8764B">
        <w:rPr>
          <w:rFonts w:cs="Arial"/>
          <w:b/>
          <w:color w:val="404040" w:themeColor="text1" w:themeTint="BF"/>
          <w:sz w:val="25"/>
          <w:szCs w:val="25"/>
          <w:shd w:val="clear" w:color="auto" w:fill="FFFFFF"/>
        </w:rPr>
        <w:t>dětského potenciálu</w:t>
      </w:r>
      <w:r w:rsidR="00A54609" w:rsidRPr="00B8764B">
        <w:rPr>
          <w:rFonts w:cs="Arial"/>
          <w:b/>
          <w:color w:val="404040" w:themeColor="text1" w:themeTint="BF"/>
          <w:sz w:val="25"/>
          <w:szCs w:val="25"/>
          <w:shd w:val="clear" w:color="auto" w:fill="FFFFFF"/>
        </w:rPr>
        <w:t>.</w:t>
      </w:r>
      <w:r w:rsidR="001A0875" w:rsidRPr="00B8764B">
        <w:rPr>
          <w:rFonts w:cs="Arial"/>
          <w:b/>
          <w:color w:val="404040" w:themeColor="text1" w:themeTint="BF"/>
          <w:sz w:val="25"/>
          <w:szCs w:val="25"/>
          <w:shd w:val="clear" w:color="auto" w:fill="FFFFFF"/>
        </w:rPr>
        <w:t xml:space="preserve"> </w:t>
      </w:r>
      <w:r w:rsidR="008E2BF0" w:rsidRPr="00B8764B">
        <w:rPr>
          <w:rFonts w:cs="Arial"/>
          <w:b/>
          <w:color w:val="404040" w:themeColor="text1" w:themeTint="BF"/>
          <w:sz w:val="25"/>
          <w:szCs w:val="25"/>
        </w:rPr>
        <w:t>CAPARD ukáže laické i odborné</w:t>
      </w:r>
      <w:r w:rsidR="00A54609" w:rsidRPr="00B8764B">
        <w:rPr>
          <w:rFonts w:cs="Arial"/>
          <w:b/>
          <w:color w:val="404040" w:themeColor="text1" w:themeTint="BF"/>
          <w:sz w:val="25"/>
          <w:szCs w:val="25"/>
        </w:rPr>
        <w:t xml:space="preserve"> veřejnost</w:t>
      </w:r>
      <w:r w:rsidR="008E2BF0" w:rsidRPr="00B8764B">
        <w:rPr>
          <w:rFonts w:cs="Arial"/>
          <w:b/>
          <w:color w:val="404040" w:themeColor="text1" w:themeTint="BF"/>
          <w:sz w:val="25"/>
          <w:szCs w:val="25"/>
        </w:rPr>
        <w:t>i</w:t>
      </w:r>
      <w:r w:rsidR="00516FB2" w:rsidRPr="00B8764B">
        <w:rPr>
          <w:rFonts w:cs="Arial"/>
          <w:b/>
          <w:color w:val="404040" w:themeColor="text1" w:themeTint="BF"/>
          <w:sz w:val="25"/>
          <w:szCs w:val="25"/>
        </w:rPr>
        <w:t xml:space="preserve"> možnosti</w:t>
      </w:r>
      <w:r w:rsidR="00A54609" w:rsidRPr="00B8764B">
        <w:rPr>
          <w:rFonts w:cs="Arial"/>
          <w:b/>
          <w:color w:val="404040" w:themeColor="text1" w:themeTint="BF"/>
          <w:sz w:val="25"/>
          <w:szCs w:val="25"/>
        </w:rPr>
        <w:t>, jak vědu aplikovat v</w:t>
      </w:r>
      <w:r w:rsidR="00516FB2" w:rsidRPr="00B8764B">
        <w:rPr>
          <w:rFonts w:cs="Arial"/>
          <w:b/>
          <w:color w:val="404040" w:themeColor="text1" w:themeTint="BF"/>
          <w:sz w:val="25"/>
          <w:szCs w:val="25"/>
        </w:rPr>
        <w:t> </w:t>
      </w:r>
      <w:r w:rsidR="00A54609" w:rsidRPr="00B8764B">
        <w:rPr>
          <w:rFonts w:cs="Arial"/>
          <w:b/>
          <w:color w:val="404040" w:themeColor="text1" w:themeTint="BF"/>
          <w:sz w:val="25"/>
          <w:szCs w:val="25"/>
        </w:rPr>
        <w:t>praxi</w:t>
      </w:r>
      <w:r w:rsidR="00516FB2" w:rsidRPr="00B8764B">
        <w:rPr>
          <w:rFonts w:cs="Arial"/>
          <w:b/>
          <w:color w:val="404040" w:themeColor="text1" w:themeTint="BF"/>
          <w:sz w:val="25"/>
          <w:szCs w:val="25"/>
        </w:rPr>
        <w:t xml:space="preserve">. </w:t>
      </w:r>
      <w:r w:rsidR="008E2BF0" w:rsidRPr="00B8764B">
        <w:rPr>
          <w:rFonts w:cs="Arial"/>
          <w:b/>
          <w:color w:val="404040" w:themeColor="text1" w:themeTint="BF"/>
          <w:sz w:val="25"/>
          <w:szCs w:val="25"/>
        </w:rPr>
        <w:t xml:space="preserve"> Intelektová st</w:t>
      </w:r>
      <w:r w:rsidR="00607357" w:rsidRPr="00B8764B">
        <w:rPr>
          <w:rFonts w:cs="Arial"/>
          <w:b/>
          <w:color w:val="404040" w:themeColor="text1" w:themeTint="BF"/>
          <w:sz w:val="25"/>
          <w:szCs w:val="25"/>
        </w:rPr>
        <w:t>imulace malých dětí je směr naší</w:t>
      </w:r>
      <w:r w:rsidR="008E2BF0" w:rsidRPr="00B8764B">
        <w:rPr>
          <w:rFonts w:cs="Arial"/>
          <w:b/>
          <w:color w:val="404040" w:themeColor="text1" w:themeTint="BF"/>
          <w:sz w:val="25"/>
          <w:szCs w:val="25"/>
        </w:rPr>
        <w:t xml:space="preserve"> budoucnosti</w:t>
      </w:r>
      <w:r w:rsidR="00A54609" w:rsidRPr="00B8764B">
        <w:rPr>
          <w:rFonts w:cs="Arial"/>
          <w:b/>
          <w:color w:val="404040" w:themeColor="text1" w:themeTint="BF"/>
          <w:sz w:val="25"/>
          <w:szCs w:val="25"/>
        </w:rPr>
        <w:t>.</w:t>
      </w:r>
      <w:r w:rsidR="008B425D" w:rsidRPr="00B8764B">
        <w:rPr>
          <w:rFonts w:cs="Arial"/>
          <w:b/>
          <w:color w:val="404040" w:themeColor="text1" w:themeTint="BF"/>
          <w:sz w:val="25"/>
          <w:szCs w:val="25"/>
        </w:rPr>
        <w:t xml:space="preserve"> </w:t>
      </w:r>
      <w:r w:rsidR="00607357" w:rsidRPr="00B8764B">
        <w:rPr>
          <w:rFonts w:cs="Arial"/>
          <w:b/>
          <w:color w:val="404040" w:themeColor="text1" w:themeTint="BF"/>
          <w:sz w:val="25"/>
          <w:szCs w:val="25"/>
        </w:rPr>
        <w:t xml:space="preserve">Přínosy investice do vzdělání </w:t>
      </w:r>
      <w:r w:rsidRPr="00B8764B">
        <w:rPr>
          <w:rFonts w:cs="Arial"/>
          <w:b/>
          <w:color w:val="404040" w:themeColor="text1" w:themeTint="BF"/>
          <w:sz w:val="25"/>
          <w:szCs w:val="25"/>
        </w:rPr>
        <w:t xml:space="preserve">jsou právě v předškolním věku </w:t>
      </w:r>
      <w:r w:rsidR="00607357" w:rsidRPr="00B8764B">
        <w:rPr>
          <w:rFonts w:cs="Arial"/>
          <w:b/>
          <w:color w:val="404040" w:themeColor="text1" w:themeTint="BF"/>
          <w:sz w:val="25"/>
          <w:szCs w:val="25"/>
        </w:rPr>
        <w:t xml:space="preserve">dle nositele </w:t>
      </w:r>
      <w:r w:rsidR="004E73A9" w:rsidRPr="00B8764B">
        <w:rPr>
          <w:rFonts w:cs="Arial"/>
          <w:b/>
          <w:color w:val="404040" w:themeColor="text1" w:themeTint="BF"/>
          <w:sz w:val="25"/>
          <w:szCs w:val="25"/>
        </w:rPr>
        <w:t xml:space="preserve">Nobelovy ceny Jamese Heckemena </w:t>
      </w:r>
      <w:r w:rsidR="00607357" w:rsidRPr="00B8764B">
        <w:rPr>
          <w:rFonts w:cs="Arial"/>
          <w:b/>
          <w:color w:val="404040" w:themeColor="text1" w:themeTint="BF"/>
          <w:sz w:val="25"/>
          <w:szCs w:val="25"/>
        </w:rPr>
        <w:t>nejvyšší a mnohonásobně</w:t>
      </w:r>
      <w:r w:rsidR="00B8764B">
        <w:rPr>
          <w:rFonts w:cs="Arial"/>
          <w:b/>
          <w:color w:val="404040" w:themeColor="text1" w:themeTint="BF"/>
          <w:sz w:val="25"/>
          <w:szCs w:val="25"/>
        </w:rPr>
        <w:t xml:space="preserve"> se</w:t>
      </w:r>
      <w:r w:rsidR="00607357" w:rsidRPr="00B8764B">
        <w:rPr>
          <w:rFonts w:cs="Arial"/>
          <w:b/>
          <w:color w:val="404040" w:themeColor="text1" w:themeTint="BF"/>
          <w:sz w:val="25"/>
          <w:szCs w:val="25"/>
        </w:rPr>
        <w:t xml:space="preserve"> vrátí v kvalitě života i vyšším výdělku.  </w:t>
      </w:r>
    </w:p>
    <w:p w14:paraId="587A41BA" w14:textId="694936C2" w:rsidR="008B425D" w:rsidRPr="00B8764B" w:rsidRDefault="007A7C26" w:rsidP="005F2F97">
      <w:pPr>
        <w:spacing w:after="0" w:line="360" w:lineRule="atLeast"/>
        <w:jc w:val="both"/>
        <w:rPr>
          <w:rFonts w:cs="Arial"/>
          <w:b/>
          <w:color w:val="404040" w:themeColor="text1" w:themeTint="BF"/>
          <w:sz w:val="25"/>
          <w:szCs w:val="25"/>
        </w:rPr>
      </w:pPr>
      <w:r>
        <w:rPr>
          <w:rFonts w:cs="Arial"/>
          <w:b/>
          <w:color w:val="404040" w:themeColor="text1" w:themeTint="BF"/>
          <w:sz w:val="25"/>
          <w:szCs w:val="25"/>
        </w:rPr>
        <w:t>Neziskovou organizaci CAPARD zaštiťuje</w:t>
      </w:r>
      <w:bookmarkStart w:id="0" w:name="_GoBack"/>
      <w:bookmarkEnd w:id="0"/>
      <w:r>
        <w:rPr>
          <w:rFonts w:cs="Arial"/>
          <w:b/>
          <w:color w:val="404040" w:themeColor="text1" w:themeTint="BF"/>
          <w:sz w:val="25"/>
          <w:szCs w:val="25"/>
        </w:rPr>
        <w:t xml:space="preserve"> Ing. Mgr. Irena Ropková, radní hlavního města Prahy pro sociální oblast a školství. </w:t>
      </w:r>
    </w:p>
    <w:p w14:paraId="65385C67" w14:textId="77777777" w:rsidR="005F2F97" w:rsidRPr="00B8764B" w:rsidRDefault="005F2F97" w:rsidP="005F2F97">
      <w:pPr>
        <w:spacing w:after="0" w:line="360" w:lineRule="atLeast"/>
        <w:jc w:val="both"/>
        <w:rPr>
          <w:rFonts w:cs="Arial"/>
          <w:b/>
          <w:sz w:val="24"/>
          <w:szCs w:val="24"/>
          <w:shd w:val="clear" w:color="auto" w:fill="FFFFFF"/>
        </w:rPr>
      </w:pPr>
    </w:p>
    <w:p w14:paraId="3E3DC179" w14:textId="77777777" w:rsidR="00486D44" w:rsidRPr="00B8764B" w:rsidRDefault="00B8764B" w:rsidP="005F2F97">
      <w:pPr>
        <w:spacing w:after="0" w:line="360" w:lineRule="atLeast"/>
        <w:jc w:val="both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br w:type="column"/>
      </w:r>
      <w:r w:rsidR="00486D44" w:rsidRPr="00B8764B">
        <w:rPr>
          <w:rFonts w:cs="Arial"/>
          <w:b/>
          <w:sz w:val="24"/>
          <w:szCs w:val="24"/>
          <w:shd w:val="clear" w:color="auto" w:fill="FFFFFF"/>
        </w:rPr>
        <w:lastRenderedPageBreak/>
        <w:t>Nečekejte</w:t>
      </w:r>
      <w:r w:rsidR="0014088B" w:rsidRPr="00B8764B">
        <w:rPr>
          <w:rFonts w:cs="Arial"/>
          <w:b/>
          <w:sz w:val="24"/>
          <w:szCs w:val="24"/>
          <w:shd w:val="clear" w:color="auto" w:fill="FFFFFF"/>
        </w:rPr>
        <w:t xml:space="preserve"> pasivně, co z vašich dětí vyroste</w:t>
      </w:r>
    </w:p>
    <w:p w14:paraId="62340191" w14:textId="77777777" w:rsidR="00486D44" w:rsidRPr="00B8764B" w:rsidRDefault="00486D44" w:rsidP="005F2F97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="Tahoma"/>
        </w:rPr>
      </w:pPr>
      <w:r w:rsidRPr="00B8764B">
        <w:rPr>
          <w:rFonts w:asciiTheme="minorHAnsi" w:hAnsiTheme="minorHAnsi" w:cs="Arial"/>
          <w:shd w:val="clear" w:color="auto" w:fill="FFFFFF"/>
        </w:rPr>
        <w:t xml:space="preserve">Největší nebezpečí pro rozvoj smyslového vnímání vidí </w:t>
      </w:r>
      <w:r w:rsidR="0014088B" w:rsidRPr="00B8764B">
        <w:rPr>
          <w:rFonts w:asciiTheme="minorHAnsi" w:hAnsiTheme="minorHAnsi" w:cs="Arial"/>
          <w:shd w:val="clear" w:color="auto" w:fill="FFFFFF"/>
        </w:rPr>
        <w:t>odborníci a zakladatelé asociace</w:t>
      </w:r>
      <w:r w:rsidRPr="00B8764B">
        <w:rPr>
          <w:rFonts w:asciiTheme="minorHAnsi" w:hAnsiTheme="minorHAnsi" w:cs="Arial"/>
          <w:shd w:val="clear" w:color="auto" w:fill="FFFFFF"/>
        </w:rPr>
        <w:t xml:space="preserve"> CAPARD v pasivitě. </w:t>
      </w:r>
      <w:r w:rsidRPr="00B8764B">
        <w:rPr>
          <w:rFonts w:asciiTheme="minorHAnsi" w:hAnsiTheme="minorHAnsi" w:cs="Tahoma"/>
        </w:rPr>
        <w:t xml:space="preserve">Protože </w:t>
      </w:r>
      <w:r w:rsidR="0014088B" w:rsidRPr="00B8764B">
        <w:rPr>
          <w:rFonts w:asciiTheme="minorHAnsi" w:hAnsiTheme="minorHAnsi" w:cs="Tahoma"/>
        </w:rPr>
        <w:t xml:space="preserve">osobní </w:t>
      </w:r>
      <w:r w:rsidRPr="00B8764B">
        <w:rPr>
          <w:rFonts w:asciiTheme="minorHAnsi" w:hAnsiTheme="minorHAnsi" w:cs="Tahoma"/>
        </w:rPr>
        <w:t xml:space="preserve">zkušenosti a zážitky ovlivňují nejen vývoj dítěte, ale doslova </w:t>
      </w:r>
      <w:r w:rsidRPr="00B8764B">
        <w:rPr>
          <w:rFonts w:asciiTheme="minorHAnsi" w:hAnsiTheme="minorHAnsi" w:cs="Tahoma"/>
          <w:b/>
        </w:rPr>
        <w:t>formují a budují jeho mozek</w:t>
      </w:r>
      <w:r w:rsidRPr="00B8764B">
        <w:rPr>
          <w:rFonts w:asciiTheme="minorHAnsi" w:hAnsiTheme="minorHAnsi" w:cs="Tahoma"/>
        </w:rPr>
        <w:t xml:space="preserve">. Ke své správné funkci potřebuje mozek energii, kyslík </w:t>
      </w:r>
      <w:r w:rsidR="00216F60">
        <w:rPr>
          <w:rFonts w:asciiTheme="minorHAnsi" w:hAnsiTheme="minorHAnsi" w:cs="Tahoma"/>
        </w:rPr>
        <w:br/>
      </w:r>
      <w:r w:rsidRPr="00B8764B">
        <w:rPr>
          <w:rFonts w:asciiTheme="minorHAnsi" w:hAnsiTheme="minorHAnsi" w:cs="Tahoma"/>
        </w:rPr>
        <w:t xml:space="preserve">a </w:t>
      </w:r>
      <w:r w:rsidRPr="00B8764B">
        <w:rPr>
          <w:rFonts w:asciiTheme="minorHAnsi" w:hAnsiTheme="minorHAnsi" w:cs="Tahoma"/>
          <w:b/>
        </w:rPr>
        <w:t>stimulaci</w:t>
      </w:r>
      <w:r w:rsidRPr="00B8764B">
        <w:rPr>
          <w:rFonts w:asciiTheme="minorHAnsi" w:hAnsiTheme="minorHAnsi" w:cs="Tahoma"/>
        </w:rPr>
        <w:t>. Při správné stimulaci se neurony</w:t>
      </w:r>
      <w:r w:rsidR="0014088B" w:rsidRPr="00B8764B">
        <w:rPr>
          <w:rFonts w:asciiTheme="minorHAnsi" w:hAnsiTheme="minorHAnsi" w:cs="Tahoma"/>
        </w:rPr>
        <w:t xml:space="preserve"> významně propojují</w:t>
      </w:r>
      <w:r w:rsidRPr="00B8764B">
        <w:rPr>
          <w:rFonts w:asciiTheme="minorHAnsi" w:hAnsiTheme="minorHAnsi" w:cs="Tahoma"/>
        </w:rPr>
        <w:t xml:space="preserve"> a </w:t>
      </w:r>
      <w:r w:rsidR="00516FB2" w:rsidRPr="00B8764B">
        <w:rPr>
          <w:rFonts w:asciiTheme="minorHAnsi" w:hAnsiTheme="minorHAnsi" w:cs="Tahoma"/>
        </w:rPr>
        <w:t xml:space="preserve">díky tomuto propojení bude </w:t>
      </w:r>
      <w:r w:rsidRPr="00B8764B">
        <w:rPr>
          <w:rFonts w:asciiTheme="minorHAnsi" w:hAnsiTheme="minorHAnsi" w:cs="Tahoma"/>
        </w:rPr>
        <w:t>mozek aktivní a schopný se učit po celý živo</w:t>
      </w:r>
      <w:r w:rsidR="0014088B" w:rsidRPr="00B8764B">
        <w:rPr>
          <w:rFonts w:asciiTheme="minorHAnsi" w:hAnsiTheme="minorHAnsi" w:cs="Tahoma"/>
        </w:rPr>
        <w:t>t. CAPARD si klade za cíl probudit</w:t>
      </w:r>
      <w:r w:rsidRPr="00B8764B">
        <w:rPr>
          <w:rFonts w:asciiTheme="minorHAnsi" w:hAnsiTheme="minorHAnsi" w:cs="Tahoma"/>
        </w:rPr>
        <w:t xml:space="preserve"> rodiče</w:t>
      </w:r>
      <w:r w:rsidR="0014088B" w:rsidRPr="00B8764B">
        <w:rPr>
          <w:rFonts w:asciiTheme="minorHAnsi" w:hAnsiTheme="minorHAnsi" w:cs="Tahoma"/>
        </w:rPr>
        <w:t xml:space="preserve"> </w:t>
      </w:r>
      <w:r w:rsidR="00216F60">
        <w:rPr>
          <w:rFonts w:asciiTheme="minorHAnsi" w:hAnsiTheme="minorHAnsi" w:cs="Tahoma"/>
        </w:rPr>
        <w:br/>
      </w:r>
      <w:r w:rsidR="0014088B" w:rsidRPr="00B8764B">
        <w:rPr>
          <w:rFonts w:asciiTheme="minorHAnsi" w:hAnsiTheme="minorHAnsi" w:cs="Tahoma"/>
        </w:rPr>
        <w:t xml:space="preserve">a </w:t>
      </w:r>
      <w:r w:rsidRPr="00B8764B">
        <w:rPr>
          <w:rFonts w:asciiTheme="minorHAnsi" w:hAnsiTheme="minorHAnsi" w:cs="Tahoma"/>
        </w:rPr>
        <w:t>proměnit pasivitu v aktivní zájem o rozvoj svých dětí</w:t>
      </w:r>
      <w:r w:rsidR="0014088B" w:rsidRPr="00B8764B">
        <w:rPr>
          <w:rFonts w:asciiTheme="minorHAnsi" w:hAnsiTheme="minorHAnsi" w:cs="Tahoma"/>
        </w:rPr>
        <w:t>. Připravuj</w:t>
      </w:r>
      <w:r w:rsidR="00516FB2" w:rsidRPr="00B8764B">
        <w:rPr>
          <w:rFonts w:asciiTheme="minorHAnsi" w:hAnsiTheme="minorHAnsi" w:cs="Tahoma"/>
        </w:rPr>
        <w:t>e</w:t>
      </w:r>
      <w:r w:rsidR="0014088B" w:rsidRPr="00B8764B">
        <w:rPr>
          <w:rFonts w:asciiTheme="minorHAnsi" w:hAnsiTheme="minorHAnsi" w:cs="Tahoma"/>
        </w:rPr>
        <w:t xml:space="preserve"> konference, workshopy </w:t>
      </w:r>
      <w:r w:rsidR="00216F60">
        <w:rPr>
          <w:rFonts w:asciiTheme="minorHAnsi" w:hAnsiTheme="minorHAnsi" w:cs="Tahoma"/>
        </w:rPr>
        <w:br/>
      </w:r>
      <w:r w:rsidR="0014088B" w:rsidRPr="00B8764B">
        <w:rPr>
          <w:rFonts w:asciiTheme="minorHAnsi" w:hAnsiTheme="minorHAnsi" w:cs="Tahoma"/>
        </w:rPr>
        <w:t>i populárně naučné publikace</w:t>
      </w:r>
      <w:r w:rsidRPr="00B8764B">
        <w:rPr>
          <w:rFonts w:asciiTheme="minorHAnsi" w:hAnsiTheme="minorHAnsi" w:cs="Tahoma"/>
        </w:rPr>
        <w:t xml:space="preserve">. </w:t>
      </w:r>
      <w:r w:rsidRPr="00B8764B">
        <w:rPr>
          <w:rFonts w:asciiTheme="minorHAnsi" w:hAnsiTheme="minorHAnsi" w:cs="Tahoma"/>
          <w:b/>
        </w:rPr>
        <w:t>19. května se v Praze</w:t>
      </w:r>
      <w:r w:rsidR="0014088B" w:rsidRPr="00B8764B">
        <w:rPr>
          <w:rFonts w:asciiTheme="minorHAnsi" w:hAnsiTheme="minorHAnsi" w:cs="Tahoma"/>
        </w:rPr>
        <w:t xml:space="preserve"> </w:t>
      </w:r>
      <w:r w:rsidRPr="00B8764B">
        <w:rPr>
          <w:rFonts w:asciiTheme="minorHAnsi" w:hAnsiTheme="minorHAnsi" w:cs="Tahoma"/>
        </w:rPr>
        <w:t xml:space="preserve">bude konat konference </w:t>
      </w:r>
      <w:r w:rsidR="00216F60" w:rsidRPr="00B85658">
        <w:rPr>
          <w:rFonts w:asciiTheme="minorHAnsi" w:hAnsiTheme="minorHAnsi" w:cs="Tahoma"/>
          <w:b/>
        </w:rPr>
        <w:t>„</w:t>
      </w:r>
      <w:r w:rsidRPr="00B8764B">
        <w:rPr>
          <w:rFonts w:asciiTheme="minorHAnsi" w:hAnsiTheme="minorHAnsi" w:cs="Tahoma"/>
          <w:b/>
        </w:rPr>
        <w:t>Jak správně rozvíjet dětský potenciál</w:t>
      </w:r>
      <w:r w:rsidR="00216F60">
        <w:rPr>
          <w:rFonts w:asciiTheme="minorHAnsi" w:hAnsiTheme="minorHAnsi" w:cs="Tahoma"/>
          <w:b/>
        </w:rPr>
        <w:t>“</w:t>
      </w:r>
      <w:r w:rsidRPr="00B8764B">
        <w:rPr>
          <w:rFonts w:asciiTheme="minorHAnsi" w:hAnsiTheme="minorHAnsi" w:cs="Tahoma"/>
        </w:rPr>
        <w:t>.</w:t>
      </w:r>
    </w:p>
    <w:p w14:paraId="002D03E0" w14:textId="77777777" w:rsidR="00661FAE" w:rsidRPr="00B8764B" w:rsidRDefault="00661FAE" w:rsidP="005F2F97">
      <w:pPr>
        <w:spacing w:after="0" w:line="360" w:lineRule="atLeast"/>
        <w:jc w:val="both"/>
        <w:rPr>
          <w:rFonts w:cs="Arial"/>
          <w:b/>
          <w:sz w:val="24"/>
          <w:szCs w:val="24"/>
          <w:shd w:val="clear" w:color="auto" w:fill="FFFFFF"/>
        </w:rPr>
      </w:pPr>
    </w:p>
    <w:p w14:paraId="59FA66F0" w14:textId="0B1B5884" w:rsidR="00D47241" w:rsidRPr="00B8764B" w:rsidRDefault="00A54609" w:rsidP="005F2F97">
      <w:pPr>
        <w:spacing w:after="0" w:line="360" w:lineRule="atLeast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B8764B">
        <w:rPr>
          <w:rFonts w:cs="Arial"/>
          <w:b/>
          <w:sz w:val="24"/>
          <w:szCs w:val="24"/>
          <w:shd w:val="clear" w:color="auto" w:fill="FFFFFF"/>
        </w:rPr>
        <w:t>CAPARD</w:t>
      </w:r>
      <w:r w:rsidR="00A069AD" w:rsidRPr="00B8764B">
        <w:rPr>
          <w:rFonts w:cs="Arial"/>
          <w:sz w:val="24"/>
          <w:szCs w:val="24"/>
          <w:shd w:val="clear" w:color="auto" w:fill="FFFFFF"/>
        </w:rPr>
        <w:t xml:space="preserve"> chce vést</w:t>
      </w:r>
      <w:r w:rsidRPr="00B8764B">
        <w:rPr>
          <w:rFonts w:cs="Arial"/>
          <w:sz w:val="24"/>
          <w:szCs w:val="24"/>
          <w:shd w:val="clear" w:color="auto" w:fill="FFFFFF"/>
        </w:rPr>
        <w:t xml:space="preserve"> laickou i odbornou veřejnost </w:t>
      </w:r>
      <w:r w:rsidR="00A069AD" w:rsidRPr="00B8764B">
        <w:rPr>
          <w:rFonts w:cs="Arial"/>
          <w:sz w:val="24"/>
          <w:szCs w:val="24"/>
          <w:shd w:val="clear" w:color="auto" w:fill="FFFFFF"/>
        </w:rPr>
        <w:t>k efektivním</w:t>
      </w:r>
      <w:r w:rsidR="00694E1D">
        <w:rPr>
          <w:rFonts w:cs="Arial"/>
          <w:sz w:val="24"/>
          <w:szCs w:val="24"/>
          <w:shd w:val="clear" w:color="auto" w:fill="FFFFFF"/>
        </w:rPr>
        <w:t>u</w:t>
      </w:r>
      <w:r w:rsidR="00A069AD" w:rsidRPr="00B8764B">
        <w:rPr>
          <w:rFonts w:cs="Arial"/>
          <w:sz w:val="24"/>
          <w:szCs w:val="24"/>
          <w:shd w:val="clear" w:color="auto" w:fill="FFFFFF"/>
        </w:rPr>
        <w:t xml:space="preserve"> rozvoji dětského potenciálu.</w:t>
      </w:r>
      <w:r w:rsidRPr="00B8764B">
        <w:rPr>
          <w:rFonts w:cs="Arial"/>
          <w:sz w:val="24"/>
          <w:szCs w:val="24"/>
          <w:shd w:val="clear" w:color="auto" w:fill="FFFFFF"/>
        </w:rPr>
        <w:t xml:space="preserve"> Vědecké poznatky říkají, že </w:t>
      </w:r>
      <w:r w:rsidRPr="00B8764B">
        <w:rPr>
          <w:rFonts w:cs="Arial"/>
          <w:b/>
          <w:sz w:val="24"/>
          <w:szCs w:val="24"/>
          <w:shd w:val="clear" w:color="auto" w:fill="FFFFFF"/>
        </w:rPr>
        <w:t xml:space="preserve">90 % kritického vývoje dětského mozku proběhne </w:t>
      </w:r>
      <w:r w:rsidR="00486D44" w:rsidRPr="00B8764B">
        <w:rPr>
          <w:rFonts w:cs="Arial"/>
          <w:b/>
          <w:sz w:val="24"/>
          <w:szCs w:val="24"/>
          <w:shd w:val="clear" w:color="auto" w:fill="FFFFFF"/>
        </w:rPr>
        <w:t xml:space="preserve">zhruba </w:t>
      </w:r>
      <w:r w:rsidR="00694E1D">
        <w:rPr>
          <w:rFonts w:cs="Arial"/>
          <w:b/>
          <w:sz w:val="24"/>
          <w:szCs w:val="24"/>
          <w:shd w:val="clear" w:color="auto" w:fill="FFFFFF"/>
        </w:rPr>
        <w:br/>
      </w:r>
      <w:r w:rsidRPr="00B8764B">
        <w:rPr>
          <w:rFonts w:cs="Arial"/>
          <w:b/>
          <w:sz w:val="24"/>
          <w:szCs w:val="24"/>
          <w:shd w:val="clear" w:color="auto" w:fill="FFFFFF"/>
        </w:rPr>
        <w:t xml:space="preserve">do </w:t>
      </w:r>
      <w:r w:rsidR="00486D44" w:rsidRPr="00B8764B">
        <w:rPr>
          <w:rFonts w:cs="Arial"/>
          <w:b/>
          <w:sz w:val="24"/>
          <w:szCs w:val="24"/>
          <w:shd w:val="clear" w:color="auto" w:fill="FFFFFF"/>
        </w:rPr>
        <w:t>6</w:t>
      </w:r>
      <w:r w:rsidR="00322B67" w:rsidRPr="00B8764B">
        <w:rPr>
          <w:rFonts w:cs="Arial"/>
          <w:b/>
          <w:sz w:val="24"/>
          <w:szCs w:val="24"/>
          <w:shd w:val="clear" w:color="auto" w:fill="FFFFFF"/>
        </w:rPr>
        <w:t xml:space="preserve"> let</w:t>
      </w:r>
      <w:r w:rsidR="00322B67" w:rsidRPr="00B8764B">
        <w:rPr>
          <w:rFonts w:cs="Arial"/>
          <w:sz w:val="24"/>
          <w:szCs w:val="24"/>
          <w:shd w:val="clear" w:color="auto" w:fill="FFFFFF"/>
        </w:rPr>
        <w:t xml:space="preserve">, kdy je také mozek otevřen největší stimulaci. </w:t>
      </w:r>
      <w:r w:rsidR="00B861B4" w:rsidRPr="00B8764B">
        <w:rPr>
          <w:rFonts w:cs="Tahoma"/>
          <w:sz w:val="24"/>
          <w:szCs w:val="24"/>
        </w:rPr>
        <w:t xml:space="preserve">3/4 mozku dokončují svůj vývoj </w:t>
      </w:r>
      <w:r w:rsidR="00694E1D">
        <w:rPr>
          <w:rFonts w:cs="Tahoma"/>
          <w:sz w:val="24"/>
          <w:szCs w:val="24"/>
        </w:rPr>
        <w:br/>
      </w:r>
      <w:r w:rsidR="00B861B4" w:rsidRPr="00B8764B">
        <w:rPr>
          <w:rFonts w:cs="Tahoma"/>
          <w:sz w:val="24"/>
          <w:szCs w:val="24"/>
        </w:rPr>
        <w:t xml:space="preserve">až po narození v závislosti právě na vnější stimulaci. </w:t>
      </w:r>
      <w:r w:rsidR="00D47241" w:rsidRPr="00B8764B">
        <w:rPr>
          <w:rFonts w:cs="Tahoma"/>
          <w:sz w:val="24"/>
          <w:szCs w:val="24"/>
        </w:rPr>
        <w:t>N</w:t>
      </w:r>
      <w:r w:rsidR="00D47241" w:rsidRPr="00B8764B">
        <w:rPr>
          <w:rFonts w:cs="Arial"/>
          <w:color w:val="000000"/>
          <w:sz w:val="24"/>
          <w:szCs w:val="24"/>
          <w:shd w:val="clear" w:color="auto" w:fill="FFFFFF"/>
        </w:rPr>
        <w:t>ej</w:t>
      </w:r>
      <w:r w:rsidR="00A069AD" w:rsidRPr="00B8764B">
        <w:rPr>
          <w:rFonts w:cs="Arial"/>
          <w:color w:val="000000"/>
          <w:sz w:val="24"/>
          <w:szCs w:val="24"/>
          <w:shd w:val="clear" w:color="auto" w:fill="FFFFFF"/>
        </w:rPr>
        <w:t>vhodnější dobou</w:t>
      </w:r>
      <w:r w:rsidR="00D47241" w:rsidRPr="00B8764B">
        <w:rPr>
          <w:rFonts w:cs="Arial"/>
          <w:color w:val="000000"/>
          <w:sz w:val="24"/>
          <w:szCs w:val="24"/>
          <w:shd w:val="clear" w:color="auto" w:fill="FFFFFF"/>
        </w:rPr>
        <w:t xml:space="preserve"> pro tvorbu synapsí během života jedince je období nazývané </w:t>
      </w:r>
      <w:r w:rsidR="0042380F">
        <w:rPr>
          <w:rFonts w:cs="Arial"/>
          <w:b/>
          <w:color w:val="000000"/>
          <w:sz w:val="24"/>
          <w:szCs w:val="24"/>
          <w:shd w:val="clear" w:color="auto" w:fill="FFFFFF"/>
        </w:rPr>
        <w:t>„</w:t>
      </w:r>
      <w:r w:rsidR="00D47241" w:rsidRPr="00B8764B">
        <w:rPr>
          <w:rFonts w:cs="Arial"/>
          <w:b/>
          <w:color w:val="000000"/>
          <w:sz w:val="24"/>
          <w:szCs w:val="24"/>
          <w:shd w:val="clear" w:color="auto" w:fill="FFFFFF"/>
        </w:rPr>
        <w:t>windows of op</w:t>
      </w:r>
      <w:r w:rsidR="004E73A9" w:rsidRPr="00B8764B">
        <w:rPr>
          <w:rFonts w:cs="Arial"/>
          <w:b/>
          <w:color w:val="000000"/>
          <w:sz w:val="24"/>
          <w:szCs w:val="24"/>
          <w:shd w:val="clear" w:color="auto" w:fill="FFFFFF"/>
        </w:rPr>
        <w:t>p</w:t>
      </w:r>
      <w:r w:rsidR="00D47241" w:rsidRPr="00B8764B">
        <w:rPr>
          <w:rFonts w:cs="Arial"/>
          <w:b/>
          <w:color w:val="000000"/>
          <w:sz w:val="24"/>
          <w:szCs w:val="24"/>
          <w:shd w:val="clear" w:color="auto" w:fill="FFFFFF"/>
        </w:rPr>
        <w:t>ortunity</w:t>
      </w:r>
      <w:r w:rsidR="0042380F">
        <w:rPr>
          <w:rFonts w:cs="Arial"/>
          <w:b/>
          <w:color w:val="000000"/>
          <w:sz w:val="24"/>
          <w:szCs w:val="24"/>
          <w:shd w:val="clear" w:color="auto" w:fill="FFFFFF"/>
        </w:rPr>
        <w:t>“</w:t>
      </w:r>
      <w:r w:rsidR="0042380F" w:rsidRPr="00B85658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="0042380F" w:rsidRPr="00B8764B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D47241" w:rsidRPr="00B8764B">
        <w:rPr>
          <w:rFonts w:cs="Arial"/>
          <w:color w:val="000000"/>
          <w:sz w:val="24"/>
          <w:szCs w:val="24"/>
          <w:shd w:val="clear" w:color="auto" w:fill="FFFFFF"/>
        </w:rPr>
        <w:t>Je to kritické období dětského života, kdy je tvorba synapsí v závislosti na zevní stimulaci nejsnadnější a nejrychlejší. Toto obdo</w:t>
      </w:r>
      <w:r w:rsidR="00A069AD" w:rsidRPr="00B8764B">
        <w:rPr>
          <w:rFonts w:cs="Arial"/>
          <w:color w:val="000000"/>
          <w:sz w:val="24"/>
          <w:szCs w:val="24"/>
          <w:shd w:val="clear" w:color="auto" w:fill="FFFFFF"/>
        </w:rPr>
        <w:t>bí je definováno jako prvních 6</w:t>
      </w:r>
      <w:r w:rsidR="00D47241" w:rsidRPr="00B8764B">
        <w:rPr>
          <w:rFonts w:cs="Arial"/>
          <w:color w:val="000000"/>
          <w:sz w:val="24"/>
          <w:szCs w:val="24"/>
          <w:shd w:val="clear" w:color="auto" w:fill="FFFFFF"/>
        </w:rPr>
        <w:t xml:space="preserve"> let života dítěte s největším potenciálem okolo prv</w:t>
      </w:r>
      <w:r w:rsidR="00A069AD" w:rsidRPr="00B8764B">
        <w:rPr>
          <w:rFonts w:cs="Arial"/>
          <w:color w:val="000000"/>
          <w:sz w:val="24"/>
          <w:szCs w:val="24"/>
          <w:shd w:val="clear" w:color="auto" w:fill="FFFFFF"/>
        </w:rPr>
        <w:t>ních 3 let věku dítěte. Do tří</w:t>
      </w:r>
      <w:r w:rsidR="00D47241" w:rsidRPr="00B8764B">
        <w:rPr>
          <w:rFonts w:cs="Arial"/>
          <w:color w:val="000000"/>
          <w:sz w:val="24"/>
          <w:szCs w:val="24"/>
          <w:shd w:val="clear" w:color="auto" w:fill="FFFFFF"/>
        </w:rPr>
        <w:t xml:space="preserve"> let se při</w:t>
      </w:r>
      <w:r w:rsidR="00607357" w:rsidRPr="00B8764B">
        <w:rPr>
          <w:rFonts w:cs="Arial"/>
          <w:color w:val="000000"/>
          <w:sz w:val="24"/>
          <w:szCs w:val="24"/>
          <w:shd w:val="clear" w:color="auto" w:fill="FFFFFF"/>
        </w:rPr>
        <w:t>tom rozvíjí především senzorické</w:t>
      </w:r>
      <w:r w:rsidR="00D47241" w:rsidRPr="00B8764B">
        <w:rPr>
          <w:rFonts w:cs="Arial"/>
          <w:color w:val="000000"/>
          <w:sz w:val="24"/>
          <w:szCs w:val="24"/>
          <w:shd w:val="clear" w:color="auto" w:fill="FFFFFF"/>
        </w:rPr>
        <w:t xml:space="preserve"> oblasti, u dětí starších tří let probíhá rozvoj asociační oblasti mozku. </w:t>
      </w:r>
    </w:p>
    <w:p w14:paraId="764BF8BA" w14:textId="77777777" w:rsidR="00350A10" w:rsidRPr="00B8764B" w:rsidRDefault="00350A10" w:rsidP="005F2F97">
      <w:pPr>
        <w:spacing w:after="0" w:line="360" w:lineRule="atLeast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14:paraId="5B91E33E" w14:textId="5748E3E4" w:rsidR="00516FB2" w:rsidRPr="00B8764B" w:rsidRDefault="002F64AF" w:rsidP="005F2F97">
      <w:pPr>
        <w:spacing w:after="0" w:line="360" w:lineRule="atLeast"/>
        <w:jc w:val="both"/>
        <w:rPr>
          <w:rFonts w:cs="Arial"/>
          <w:i/>
          <w:sz w:val="24"/>
          <w:szCs w:val="24"/>
          <w:shd w:val="clear" w:color="auto" w:fill="FFFFFF"/>
        </w:rPr>
      </w:pPr>
      <w:r w:rsidRPr="00B8764B">
        <w:rPr>
          <w:rFonts w:cs="Arial"/>
          <w:b/>
          <w:sz w:val="24"/>
          <w:szCs w:val="24"/>
          <w:shd w:val="clear" w:color="auto" w:fill="FFFFFF"/>
        </w:rPr>
        <w:t xml:space="preserve">Ing. </w:t>
      </w:r>
      <w:r w:rsidR="00516FB2" w:rsidRPr="00B8764B">
        <w:rPr>
          <w:rFonts w:cs="Arial"/>
          <w:b/>
          <w:sz w:val="24"/>
          <w:szCs w:val="24"/>
          <w:shd w:val="clear" w:color="auto" w:fill="FFFFFF"/>
        </w:rPr>
        <w:t>Martin Chalupský, majitel master franšízy FasTracKids v České republice</w:t>
      </w:r>
      <w:r w:rsidR="00516FB2" w:rsidRPr="00B8764B">
        <w:rPr>
          <w:rFonts w:cs="Arial"/>
          <w:sz w:val="24"/>
          <w:szCs w:val="24"/>
          <w:shd w:val="clear" w:color="auto" w:fill="FFFFFF"/>
        </w:rPr>
        <w:t xml:space="preserve"> a jeden </w:t>
      </w:r>
      <w:r w:rsidR="0042380F">
        <w:rPr>
          <w:rFonts w:cs="Arial"/>
          <w:sz w:val="24"/>
          <w:szCs w:val="24"/>
          <w:shd w:val="clear" w:color="auto" w:fill="FFFFFF"/>
        </w:rPr>
        <w:br/>
      </w:r>
      <w:r w:rsidR="00516FB2" w:rsidRPr="00B8764B">
        <w:rPr>
          <w:rFonts w:cs="Arial"/>
          <w:sz w:val="24"/>
          <w:szCs w:val="24"/>
          <w:shd w:val="clear" w:color="auto" w:fill="FFFFFF"/>
        </w:rPr>
        <w:t>ze zakladatelů CAPARD</w:t>
      </w:r>
      <w:r w:rsidR="00607357" w:rsidRPr="00B8764B">
        <w:rPr>
          <w:rFonts w:cs="Arial"/>
          <w:sz w:val="24"/>
          <w:szCs w:val="24"/>
          <w:shd w:val="clear" w:color="auto" w:fill="FFFFFF"/>
        </w:rPr>
        <w:t xml:space="preserve">u </w:t>
      </w:r>
      <w:r w:rsidR="00516FB2" w:rsidRPr="00B8764B">
        <w:rPr>
          <w:rFonts w:cs="Arial"/>
          <w:sz w:val="24"/>
          <w:szCs w:val="24"/>
          <w:shd w:val="clear" w:color="auto" w:fill="FFFFFF"/>
        </w:rPr>
        <w:t xml:space="preserve">uvádí: </w:t>
      </w:r>
      <w:r w:rsidR="00516FB2" w:rsidRPr="00B8764B">
        <w:rPr>
          <w:rFonts w:cs="Arial"/>
          <w:i/>
          <w:sz w:val="24"/>
          <w:szCs w:val="24"/>
          <w:shd w:val="clear" w:color="auto" w:fill="FFFFFF"/>
        </w:rPr>
        <w:t xml:space="preserve">„Stále vnímám zásadní neporozumění mnoha rodičů </w:t>
      </w:r>
      <w:r w:rsidR="0042380F">
        <w:rPr>
          <w:rFonts w:cs="Arial"/>
          <w:i/>
          <w:sz w:val="24"/>
          <w:szCs w:val="24"/>
          <w:shd w:val="clear" w:color="auto" w:fill="FFFFFF"/>
        </w:rPr>
        <w:br/>
      </w:r>
      <w:r w:rsidR="00516FB2" w:rsidRPr="00B8764B">
        <w:rPr>
          <w:rFonts w:cs="Arial"/>
          <w:i/>
          <w:sz w:val="24"/>
          <w:szCs w:val="24"/>
          <w:shd w:val="clear" w:color="auto" w:fill="FFFFFF"/>
        </w:rPr>
        <w:t xml:space="preserve">o důležitosti předškolního rozvoje a jedinečné možnosti, kterou nabízí windows </w:t>
      </w:r>
      <w:r w:rsidR="0042380F">
        <w:rPr>
          <w:rFonts w:cs="Arial"/>
          <w:i/>
          <w:sz w:val="24"/>
          <w:szCs w:val="24"/>
          <w:shd w:val="clear" w:color="auto" w:fill="FFFFFF"/>
        </w:rPr>
        <w:br/>
      </w:r>
      <w:r w:rsidR="00516FB2" w:rsidRPr="00B8764B">
        <w:rPr>
          <w:rFonts w:cs="Arial"/>
          <w:i/>
          <w:sz w:val="24"/>
          <w:szCs w:val="24"/>
          <w:shd w:val="clear" w:color="auto" w:fill="FFFFFF"/>
        </w:rPr>
        <w:t>of op</w:t>
      </w:r>
      <w:r w:rsidR="00B11CEE" w:rsidRPr="00B8764B">
        <w:rPr>
          <w:rFonts w:cs="Arial"/>
          <w:i/>
          <w:sz w:val="24"/>
          <w:szCs w:val="24"/>
          <w:shd w:val="clear" w:color="auto" w:fill="FFFFFF"/>
        </w:rPr>
        <w:t>p</w:t>
      </w:r>
      <w:r w:rsidR="00516FB2" w:rsidRPr="00B8764B">
        <w:rPr>
          <w:rFonts w:cs="Arial"/>
          <w:i/>
          <w:sz w:val="24"/>
          <w:szCs w:val="24"/>
          <w:shd w:val="clear" w:color="auto" w:fill="FFFFFF"/>
        </w:rPr>
        <w:t xml:space="preserve">ortunity. I řada vysokoškolsky vzdělaných rodičů si myslí, že je to zbytečné a že by jejich </w:t>
      </w:r>
      <w:r w:rsidR="0042380F">
        <w:rPr>
          <w:rFonts w:cs="Arial"/>
          <w:i/>
          <w:sz w:val="24"/>
          <w:szCs w:val="24"/>
          <w:shd w:val="clear" w:color="auto" w:fill="FFFFFF"/>
        </w:rPr>
        <w:t>„</w:t>
      </w:r>
      <w:r w:rsidR="00516FB2" w:rsidRPr="00B8764B">
        <w:rPr>
          <w:rFonts w:cs="Arial"/>
          <w:i/>
          <w:sz w:val="24"/>
          <w:szCs w:val="24"/>
          <w:shd w:val="clear" w:color="auto" w:fill="FFFFFF"/>
        </w:rPr>
        <w:t>příliš chytré</w:t>
      </w:r>
      <w:r w:rsidR="0042380F">
        <w:rPr>
          <w:rFonts w:cs="Arial"/>
          <w:i/>
          <w:sz w:val="24"/>
          <w:szCs w:val="24"/>
          <w:shd w:val="clear" w:color="auto" w:fill="FFFFFF"/>
        </w:rPr>
        <w:t>“</w:t>
      </w:r>
      <w:r w:rsidR="0042380F" w:rsidRPr="00B8764B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516FB2" w:rsidRPr="00B8764B">
        <w:rPr>
          <w:rFonts w:cs="Arial"/>
          <w:i/>
          <w:sz w:val="24"/>
          <w:szCs w:val="24"/>
          <w:shd w:val="clear" w:color="auto" w:fill="FFFFFF"/>
        </w:rPr>
        <w:t xml:space="preserve">děti naopak ve škole šikanovali. Mým cílem je toto uvažování změnit a věřím, že se nám to díky aktivitám CAPARDu podaří.“ </w:t>
      </w:r>
    </w:p>
    <w:p w14:paraId="06C79C1E" w14:textId="77777777" w:rsidR="00350A10" w:rsidRPr="00B8764B" w:rsidRDefault="00350A10" w:rsidP="005F2F97">
      <w:pPr>
        <w:spacing w:after="0" w:line="360" w:lineRule="atLeast"/>
        <w:jc w:val="both"/>
        <w:rPr>
          <w:rFonts w:cs="Arial"/>
          <w:i/>
          <w:sz w:val="24"/>
          <w:szCs w:val="24"/>
          <w:shd w:val="clear" w:color="auto" w:fill="FFFFFF"/>
        </w:rPr>
      </w:pPr>
    </w:p>
    <w:p w14:paraId="32BCCF2A" w14:textId="4DDFC2E1" w:rsidR="00A36232" w:rsidRPr="00B8764B" w:rsidRDefault="00A069AD" w:rsidP="005F2F97">
      <w:pPr>
        <w:spacing w:after="0" w:line="360" w:lineRule="atLeast"/>
        <w:jc w:val="both"/>
        <w:rPr>
          <w:rFonts w:cs="Arial"/>
          <w:sz w:val="24"/>
          <w:szCs w:val="24"/>
          <w:shd w:val="clear" w:color="auto" w:fill="FFFFFF"/>
        </w:rPr>
      </w:pPr>
      <w:r w:rsidRPr="00B8764B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A36232" w:rsidRPr="00B8764B">
        <w:rPr>
          <w:rFonts w:cs="Arial"/>
          <w:i/>
          <w:sz w:val="24"/>
          <w:szCs w:val="24"/>
          <w:shd w:val="clear" w:color="auto" w:fill="FFFFFF"/>
        </w:rPr>
        <w:t>„</w:t>
      </w:r>
      <w:r w:rsidR="00E478B1" w:rsidRPr="00B8764B">
        <w:rPr>
          <w:rFonts w:cs="Arial"/>
          <w:i/>
          <w:sz w:val="24"/>
          <w:szCs w:val="24"/>
          <w:shd w:val="clear" w:color="auto" w:fill="FFFFFF"/>
        </w:rPr>
        <w:t>V rámci projektu CAPARD c</w:t>
      </w:r>
      <w:r w:rsidR="00A36232" w:rsidRPr="00B8764B">
        <w:rPr>
          <w:rFonts w:cs="Arial"/>
          <w:i/>
          <w:sz w:val="24"/>
          <w:szCs w:val="24"/>
          <w:shd w:val="clear" w:color="auto" w:fill="FFFFFF"/>
        </w:rPr>
        <w:t>hceme přináš</w:t>
      </w:r>
      <w:r w:rsidR="00E478B1" w:rsidRPr="00B8764B">
        <w:rPr>
          <w:rFonts w:cs="Arial"/>
          <w:i/>
          <w:sz w:val="24"/>
          <w:szCs w:val="24"/>
          <w:shd w:val="clear" w:color="auto" w:fill="FFFFFF"/>
        </w:rPr>
        <w:t xml:space="preserve">et nové poznatky a rady, </w:t>
      </w:r>
      <w:r w:rsidR="00A36232" w:rsidRPr="00B8764B">
        <w:rPr>
          <w:rFonts w:cs="Arial"/>
          <w:i/>
          <w:sz w:val="24"/>
          <w:szCs w:val="24"/>
          <w:shd w:val="clear" w:color="auto" w:fill="FFFFFF"/>
        </w:rPr>
        <w:t xml:space="preserve">aplikovat </w:t>
      </w:r>
      <w:r w:rsidR="00E478B1" w:rsidRPr="00B8764B">
        <w:rPr>
          <w:rFonts w:cs="Arial"/>
          <w:i/>
          <w:sz w:val="24"/>
          <w:szCs w:val="24"/>
          <w:shd w:val="clear" w:color="auto" w:fill="FFFFFF"/>
        </w:rPr>
        <w:t xml:space="preserve">je </w:t>
      </w:r>
      <w:r w:rsidR="00A36232" w:rsidRPr="00B8764B">
        <w:rPr>
          <w:rFonts w:cs="Arial"/>
          <w:i/>
          <w:sz w:val="24"/>
          <w:szCs w:val="24"/>
          <w:shd w:val="clear" w:color="auto" w:fill="FFFFFF"/>
        </w:rPr>
        <w:t>do praxe</w:t>
      </w:r>
      <w:r w:rsidR="00E478B1" w:rsidRPr="00B8764B">
        <w:rPr>
          <w:rFonts w:cs="Arial"/>
          <w:i/>
          <w:sz w:val="24"/>
          <w:szCs w:val="24"/>
          <w:shd w:val="clear" w:color="auto" w:fill="FFFFFF"/>
        </w:rPr>
        <w:t>,</w:t>
      </w:r>
      <w:r w:rsidR="00A36232" w:rsidRPr="00B8764B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B85497" w:rsidRPr="00B8764B">
        <w:rPr>
          <w:rFonts w:cs="Arial"/>
          <w:i/>
          <w:sz w:val="24"/>
          <w:szCs w:val="24"/>
          <w:shd w:val="clear" w:color="auto" w:fill="FFFFFF"/>
        </w:rPr>
        <w:t xml:space="preserve">nejen pro </w:t>
      </w:r>
      <w:r w:rsidR="00E478B1" w:rsidRPr="00B8764B">
        <w:rPr>
          <w:rFonts w:cs="Arial"/>
          <w:i/>
          <w:sz w:val="24"/>
          <w:szCs w:val="24"/>
          <w:shd w:val="clear" w:color="auto" w:fill="FFFFFF"/>
        </w:rPr>
        <w:t>odbornou veřejnost</w:t>
      </w:r>
      <w:r w:rsidR="00A36232" w:rsidRPr="00B8764B">
        <w:rPr>
          <w:rFonts w:cs="Arial"/>
          <w:i/>
          <w:sz w:val="24"/>
          <w:szCs w:val="24"/>
          <w:shd w:val="clear" w:color="auto" w:fill="FFFFFF"/>
        </w:rPr>
        <w:t xml:space="preserve">, tedy </w:t>
      </w:r>
      <w:r w:rsidR="00E478B1" w:rsidRPr="00B8764B">
        <w:rPr>
          <w:rFonts w:cs="Arial"/>
          <w:i/>
          <w:sz w:val="24"/>
          <w:szCs w:val="24"/>
          <w:shd w:val="clear" w:color="auto" w:fill="FFFFFF"/>
        </w:rPr>
        <w:t>učitel</w:t>
      </w:r>
      <w:r w:rsidR="0042380F">
        <w:rPr>
          <w:rFonts w:cs="Arial"/>
          <w:i/>
          <w:sz w:val="24"/>
          <w:szCs w:val="24"/>
          <w:shd w:val="clear" w:color="auto" w:fill="FFFFFF"/>
        </w:rPr>
        <w:t>e</w:t>
      </w:r>
      <w:r w:rsidR="00A36232" w:rsidRPr="00B8764B">
        <w:rPr>
          <w:rFonts w:cs="Arial"/>
          <w:i/>
          <w:sz w:val="24"/>
          <w:szCs w:val="24"/>
          <w:shd w:val="clear" w:color="auto" w:fill="FFFFFF"/>
        </w:rPr>
        <w:t xml:space="preserve"> v jeslích, školkách, ale i samotn</w:t>
      </w:r>
      <w:r w:rsidR="0042380F">
        <w:rPr>
          <w:rFonts w:cs="Arial"/>
          <w:i/>
          <w:sz w:val="24"/>
          <w:szCs w:val="24"/>
          <w:shd w:val="clear" w:color="auto" w:fill="FFFFFF"/>
        </w:rPr>
        <w:t>é</w:t>
      </w:r>
      <w:r w:rsidR="00A36232" w:rsidRPr="00B8764B">
        <w:rPr>
          <w:rFonts w:cs="Arial"/>
          <w:i/>
          <w:sz w:val="24"/>
          <w:szCs w:val="24"/>
          <w:shd w:val="clear" w:color="auto" w:fill="FFFFFF"/>
        </w:rPr>
        <w:t xml:space="preserve"> rodič</w:t>
      </w:r>
      <w:r w:rsidR="0042380F">
        <w:rPr>
          <w:rFonts w:cs="Arial"/>
          <w:i/>
          <w:sz w:val="24"/>
          <w:szCs w:val="24"/>
          <w:shd w:val="clear" w:color="auto" w:fill="FFFFFF"/>
        </w:rPr>
        <w:t>e</w:t>
      </w:r>
      <w:r w:rsidR="00A36232" w:rsidRPr="00B8764B">
        <w:rPr>
          <w:rFonts w:cs="Arial"/>
          <w:i/>
          <w:sz w:val="24"/>
          <w:szCs w:val="24"/>
          <w:shd w:val="clear" w:color="auto" w:fill="FFFFFF"/>
        </w:rPr>
        <w:t xml:space="preserve">. </w:t>
      </w:r>
      <w:r w:rsidR="00E478B1" w:rsidRPr="00B8764B">
        <w:rPr>
          <w:rFonts w:cs="Arial"/>
          <w:i/>
          <w:sz w:val="24"/>
          <w:szCs w:val="24"/>
          <w:shd w:val="clear" w:color="auto" w:fill="FFFFFF"/>
        </w:rPr>
        <w:t xml:space="preserve">Snažíme se </w:t>
      </w:r>
      <w:r w:rsidR="00FB326B" w:rsidRPr="00B8764B">
        <w:rPr>
          <w:rFonts w:cs="Arial"/>
          <w:i/>
          <w:sz w:val="24"/>
          <w:szCs w:val="24"/>
          <w:shd w:val="clear" w:color="auto" w:fill="FFFFFF"/>
        </w:rPr>
        <w:t xml:space="preserve">tak činit co nejdříve a nečekat, až se promítnou do vzdělávací praxe. </w:t>
      </w:r>
      <w:r w:rsidR="00A36232" w:rsidRPr="00B8764B">
        <w:rPr>
          <w:rFonts w:cs="Arial"/>
          <w:i/>
          <w:sz w:val="24"/>
          <w:szCs w:val="24"/>
          <w:shd w:val="clear" w:color="auto" w:fill="FFFFFF"/>
        </w:rPr>
        <w:t xml:space="preserve">Jen informovaní rodiče mají šanci </w:t>
      </w:r>
      <w:r w:rsidR="00FB326B" w:rsidRPr="00B8764B">
        <w:rPr>
          <w:rFonts w:cs="Arial"/>
          <w:i/>
          <w:sz w:val="24"/>
          <w:szCs w:val="24"/>
          <w:shd w:val="clear" w:color="auto" w:fill="FFFFFF"/>
        </w:rPr>
        <w:t>zvolit pro své</w:t>
      </w:r>
      <w:r w:rsidR="00E478B1" w:rsidRPr="00B8764B">
        <w:rPr>
          <w:rFonts w:cs="Arial"/>
          <w:i/>
          <w:sz w:val="24"/>
          <w:szCs w:val="24"/>
          <w:shd w:val="clear" w:color="auto" w:fill="FFFFFF"/>
        </w:rPr>
        <w:t xml:space="preserve"> děti to</w:t>
      </w:r>
      <w:r w:rsidR="00B85497" w:rsidRPr="00B8764B">
        <w:rPr>
          <w:rFonts w:cs="Arial"/>
          <w:i/>
          <w:sz w:val="24"/>
          <w:szCs w:val="24"/>
          <w:shd w:val="clear" w:color="auto" w:fill="FFFFFF"/>
        </w:rPr>
        <w:t xml:space="preserve"> nejlepší, </w:t>
      </w:r>
      <w:r w:rsidR="00E478B1" w:rsidRPr="00B8764B">
        <w:rPr>
          <w:rFonts w:cs="Arial"/>
          <w:i/>
          <w:sz w:val="24"/>
          <w:szCs w:val="24"/>
          <w:shd w:val="clear" w:color="auto" w:fill="FFFFFF"/>
        </w:rPr>
        <w:t>co povede k plnému rozvoji</w:t>
      </w:r>
      <w:r w:rsidR="00A36232" w:rsidRPr="00B8764B">
        <w:rPr>
          <w:rFonts w:cs="Arial"/>
          <w:i/>
          <w:sz w:val="24"/>
          <w:szCs w:val="24"/>
          <w:shd w:val="clear" w:color="auto" w:fill="FFFFFF"/>
        </w:rPr>
        <w:t xml:space="preserve"> jejich </w:t>
      </w:r>
      <w:r w:rsidR="00795822" w:rsidRPr="00B8764B">
        <w:rPr>
          <w:rFonts w:cs="Arial"/>
          <w:i/>
          <w:sz w:val="24"/>
          <w:szCs w:val="24"/>
          <w:shd w:val="clear" w:color="auto" w:fill="FFFFFF"/>
        </w:rPr>
        <w:t>vrozeného potenciálu,</w:t>
      </w:r>
      <w:r w:rsidR="00A36232" w:rsidRPr="00B8764B">
        <w:rPr>
          <w:rFonts w:cs="Arial"/>
          <w:i/>
          <w:sz w:val="24"/>
          <w:szCs w:val="24"/>
          <w:shd w:val="clear" w:color="auto" w:fill="FFFFFF"/>
        </w:rPr>
        <w:t>“</w:t>
      </w:r>
      <w:r w:rsidR="00A36232" w:rsidRPr="00B8764B">
        <w:rPr>
          <w:rFonts w:cs="Arial"/>
          <w:sz w:val="24"/>
          <w:szCs w:val="24"/>
          <w:shd w:val="clear" w:color="auto" w:fill="FFFFFF"/>
        </w:rPr>
        <w:t xml:space="preserve"> říká </w:t>
      </w:r>
      <w:r w:rsidR="00B85497" w:rsidRPr="00B8764B">
        <w:rPr>
          <w:rFonts w:cs="Arial"/>
          <w:b/>
          <w:sz w:val="24"/>
          <w:szCs w:val="24"/>
          <w:shd w:val="clear" w:color="auto" w:fill="FFFFFF"/>
        </w:rPr>
        <w:t>MUD</w:t>
      </w:r>
      <w:r w:rsidR="00A36232" w:rsidRPr="00B8764B">
        <w:rPr>
          <w:rFonts w:cs="Arial"/>
          <w:b/>
          <w:sz w:val="24"/>
          <w:szCs w:val="24"/>
          <w:shd w:val="clear" w:color="auto" w:fill="FFFFFF"/>
        </w:rPr>
        <w:t xml:space="preserve">r. Zuzana Ludvíková, </w:t>
      </w:r>
      <w:r w:rsidR="00516FB2" w:rsidRPr="00B8764B">
        <w:rPr>
          <w:rFonts w:cs="Arial"/>
          <w:b/>
          <w:sz w:val="24"/>
          <w:szCs w:val="24"/>
          <w:shd w:val="clear" w:color="auto" w:fill="FFFFFF"/>
        </w:rPr>
        <w:t xml:space="preserve">další </w:t>
      </w:r>
      <w:r w:rsidR="00A36232" w:rsidRPr="00B8764B">
        <w:rPr>
          <w:rFonts w:cs="Arial"/>
          <w:b/>
          <w:sz w:val="24"/>
          <w:szCs w:val="24"/>
          <w:shd w:val="clear" w:color="auto" w:fill="FFFFFF"/>
        </w:rPr>
        <w:t xml:space="preserve">ze zakladatelek asociace, lékařka a autorka </w:t>
      </w:r>
      <w:r w:rsidR="0042380F">
        <w:rPr>
          <w:rFonts w:cs="Arial"/>
          <w:b/>
          <w:sz w:val="24"/>
          <w:szCs w:val="24"/>
          <w:shd w:val="clear" w:color="auto" w:fill="FFFFFF"/>
        </w:rPr>
        <w:t>„</w:t>
      </w:r>
      <w:r w:rsidR="008571FC" w:rsidRPr="00B8764B">
        <w:rPr>
          <w:rFonts w:cs="Arial"/>
          <w:b/>
          <w:sz w:val="24"/>
          <w:szCs w:val="24"/>
          <w:shd w:val="clear" w:color="auto" w:fill="FFFFFF"/>
        </w:rPr>
        <w:t>Ostrova objev</w:t>
      </w:r>
      <w:r w:rsidR="00877B8D" w:rsidRPr="00B8764B">
        <w:rPr>
          <w:rFonts w:cs="Arial"/>
          <w:b/>
          <w:sz w:val="24"/>
          <w:szCs w:val="24"/>
          <w:shd w:val="clear" w:color="auto" w:fill="FFFFFF"/>
        </w:rPr>
        <w:t>ů</w:t>
      </w:r>
      <w:r w:rsidR="0042380F">
        <w:rPr>
          <w:rFonts w:cs="Arial"/>
          <w:b/>
          <w:sz w:val="24"/>
          <w:szCs w:val="24"/>
          <w:shd w:val="clear" w:color="auto" w:fill="FFFFFF"/>
        </w:rPr>
        <w:t>“</w:t>
      </w:r>
      <w:r w:rsidR="00877B8D" w:rsidRPr="00B8764B">
        <w:rPr>
          <w:rFonts w:cs="Arial"/>
          <w:sz w:val="24"/>
          <w:szCs w:val="24"/>
          <w:shd w:val="clear" w:color="auto" w:fill="FFFFFF"/>
        </w:rPr>
        <w:t xml:space="preserve"> </w:t>
      </w:r>
      <w:r w:rsidR="0042380F">
        <w:rPr>
          <w:rFonts w:cs="Arial"/>
          <w:sz w:val="24"/>
          <w:szCs w:val="24"/>
          <w:shd w:val="clear" w:color="auto" w:fill="FFFFFF"/>
        </w:rPr>
        <w:t>–</w:t>
      </w:r>
      <w:r w:rsidR="00877B8D" w:rsidRPr="00B8764B">
        <w:rPr>
          <w:rFonts w:cs="Arial"/>
          <w:sz w:val="24"/>
          <w:szCs w:val="24"/>
          <w:shd w:val="clear" w:color="auto" w:fill="FFFFFF"/>
        </w:rPr>
        <w:t xml:space="preserve"> </w:t>
      </w:r>
      <w:r w:rsidR="00A36232" w:rsidRPr="00B8764B">
        <w:rPr>
          <w:rFonts w:cs="Arial"/>
          <w:sz w:val="24"/>
          <w:szCs w:val="24"/>
          <w:shd w:val="clear" w:color="auto" w:fill="FFFFFF"/>
        </w:rPr>
        <w:t xml:space="preserve">vzdělávacího programu pro malé děti. </w:t>
      </w:r>
    </w:p>
    <w:p w14:paraId="106454CE" w14:textId="77777777" w:rsidR="00350A10" w:rsidRPr="00B8764B" w:rsidRDefault="00350A10" w:rsidP="005F2F97">
      <w:pPr>
        <w:spacing w:after="0" w:line="36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4160E71" w14:textId="4FECC15D" w:rsidR="00541E06" w:rsidRPr="00B8764B" w:rsidRDefault="00541E06" w:rsidP="005F2F97">
      <w:pPr>
        <w:spacing w:after="0" w:line="360" w:lineRule="atLeast"/>
        <w:jc w:val="both"/>
        <w:rPr>
          <w:rFonts w:eastAsia="Times New Roman" w:cstheme="minorHAnsi"/>
          <w:i/>
          <w:sz w:val="24"/>
          <w:szCs w:val="24"/>
          <w:lang w:eastAsia="cs-CZ"/>
        </w:rPr>
      </w:pPr>
      <w:r w:rsidRPr="00B8764B">
        <w:rPr>
          <w:rFonts w:eastAsia="Times New Roman" w:cstheme="minorHAnsi"/>
          <w:sz w:val="24"/>
          <w:szCs w:val="24"/>
          <w:lang w:eastAsia="cs-CZ"/>
        </w:rPr>
        <w:t>Mezi zakladatele CAPARD</w:t>
      </w:r>
      <w:r w:rsidR="0042380F">
        <w:rPr>
          <w:rFonts w:eastAsia="Times New Roman" w:cstheme="minorHAnsi"/>
          <w:sz w:val="24"/>
          <w:szCs w:val="24"/>
          <w:lang w:eastAsia="cs-CZ"/>
        </w:rPr>
        <w:t>u</w:t>
      </w:r>
      <w:r w:rsidRPr="00B8764B">
        <w:rPr>
          <w:rFonts w:eastAsia="Times New Roman" w:cstheme="minorHAnsi"/>
          <w:sz w:val="24"/>
          <w:szCs w:val="24"/>
          <w:lang w:eastAsia="cs-CZ"/>
        </w:rPr>
        <w:t xml:space="preserve"> patří také</w:t>
      </w:r>
      <w:r w:rsidRPr="00B8764B">
        <w:rPr>
          <w:rFonts w:eastAsia="Times New Roman" w:cstheme="minorHAnsi"/>
          <w:b/>
          <w:sz w:val="24"/>
          <w:szCs w:val="24"/>
          <w:lang w:eastAsia="cs-CZ"/>
        </w:rPr>
        <w:t xml:space="preserve"> Mgr. Ivana Vlková, speciální pedagožka a autorka projektu </w:t>
      </w:r>
      <w:r w:rsidR="0042380F">
        <w:rPr>
          <w:rFonts w:eastAsia="Times New Roman" w:cstheme="minorHAnsi"/>
          <w:b/>
          <w:sz w:val="24"/>
          <w:szCs w:val="24"/>
          <w:lang w:eastAsia="cs-CZ"/>
        </w:rPr>
        <w:t>„</w:t>
      </w:r>
      <w:r w:rsidRPr="00B8764B">
        <w:rPr>
          <w:rFonts w:eastAsia="Times New Roman" w:cstheme="minorHAnsi"/>
          <w:b/>
          <w:sz w:val="24"/>
          <w:szCs w:val="24"/>
          <w:lang w:eastAsia="cs-CZ"/>
        </w:rPr>
        <w:t>Předškolní přípravka</w:t>
      </w:r>
      <w:r w:rsidR="0042380F">
        <w:rPr>
          <w:rFonts w:eastAsia="Times New Roman" w:cstheme="minorHAnsi"/>
          <w:b/>
          <w:sz w:val="24"/>
          <w:szCs w:val="24"/>
          <w:lang w:eastAsia="cs-CZ"/>
        </w:rPr>
        <w:t>“</w:t>
      </w:r>
      <w:r w:rsidR="0042380F" w:rsidRPr="00B8764B">
        <w:rPr>
          <w:rFonts w:eastAsia="Times New Roman" w:cstheme="minorHAnsi"/>
          <w:sz w:val="24"/>
          <w:szCs w:val="24"/>
          <w:lang w:eastAsia="cs-CZ"/>
        </w:rPr>
        <w:t>:</w:t>
      </w:r>
      <w:r w:rsidR="0042380F" w:rsidRPr="00B8764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95822" w:rsidRPr="00B8764B">
        <w:rPr>
          <w:rFonts w:eastAsia="Times New Roman" w:cs="Times New Roman"/>
          <w:sz w:val="24"/>
          <w:szCs w:val="24"/>
          <w:lang w:eastAsia="cs-CZ"/>
        </w:rPr>
        <w:t>„</w:t>
      </w:r>
      <w:r w:rsidRPr="00B8764B">
        <w:rPr>
          <w:rFonts w:eastAsia="Times New Roman" w:cstheme="minorHAnsi"/>
          <w:i/>
          <w:sz w:val="24"/>
          <w:szCs w:val="24"/>
          <w:lang w:eastAsia="cs-CZ"/>
        </w:rPr>
        <w:t xml:space="preserve">Nejvýznamnějšího pokroku v rozvoji svých motorických, kognitivních a percepčních schopností dosahují děti v nejútlejším věku. Zprostředkujme jim </w:t>
      </w:r>
      <w:r w:rsidR="0042380F">
        <w:rPr>
          <w:rFonts w:eastAsia="Times New Roman" w:cstheme="minorHAnsi"/>
          <w:i/>
          <w:sz w:val="24"/>
          <w:szCs w:val="24"/>
          <w:lang w:eastAsia="cs-CZ"/>
        </w:rPr>
        <w:br/>
      </w:r>
      <w:r w:rsidRPr="00B8764B">
        <w:rPr>
          <w:rFonts w:eastAsia="Times New Roman" w:cstheme="minorHAnsi"/>
          <w:i/>
          <w:sz w:val="24"/>
          <w:szCs w:val="24"/>
          <w:lang w:eastAsia="cs-CZ"/>
        </w:rPr>
        <w:lastRenderedPageBreak/>
        <w:t xml:space="preserve">tu nejbarevnější a jedinečnou cestu, která je dovede k dosažení jejich životních úspěchů. Nepromeškejme ono významné a krátké období, dejme svým dětem příležitost." </w:t>
      </w:r>
    </w:p>
    <w:p w14:paraId="0D34FA51" w14:textId="77777777" w:rsidR="00541E06" w:rsidRPr="00B8764B" w:rsidRDefault="00541E06" w:rsidP="005F2F97">
      <w:pPr>
        <w:spacing w:after="0" w:line="360" w:lineRule="atLeast"/>
        <w:jc w:val="both"/>
        <w:rPr>
          <w:rFonts w:eastAsia="Times New Roman" w:cstheme="minorHAnsi"/>
          <w:i/>
          <w:sz w:val="24"/>
          <w:szCs w:val="24"/>
          <w:lang w:eastAsia="cs-CZ"/>
        </w:rPr>
      </w:pPr>
    </w:p>
    <w:p w14:paraId="4473B33E" w14:textId="0892DB45" w:rsidR="004110FF" w:rsidRPr="00B8764B" w:rsidRDefault="004110FF" w:rsidP="005F2F97">
      <w:pPr>
        <w:spacing w:after="0" w:line="360" w:lineRule="atLeast"/>
        <w:jc w:val="both"/>
        <w:rPr>
          <w:rFonts w:cs="Arial"/>
          <w:i/>
          <w:sz w:val="24"/>
          <w:szCs w:val="24"/>
          <w:shd w:val="clear" w:color="auto" w:fill="FFFFFF"/>
        </w:rPr>
      </w:pPr>
      <w:r w:rsidRPr="00B8764B">
        <w:rPr>
          <w:rFonts w:cs="Arial"/>
          <w:sz w:val="24"/>
          <w:szCs w:val="24"/>
          <w:shd w:val="clear" w:color="auto" w:fill="FFFFFF"/>
        </w:rPr>
        <w:t>Mezi podporovatele asociace CAPARD patří také</w:t>
      </w:r>
      <w:r w:rsidRPr="00B8764B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D935E9" w:rsidRPr="00B8764B">
        <w:rPr>
          <w:rFonts w:cs="Arial"/>
          <w:b/>
          <w:sz w:val="24"/>
          <w:szCs w:val="24"/>
          <w:shd w:val="clear" w:color="auto" w:fill="FFFFFF"/>
        </w:rPr>
        <w:t>Ricky Goodman</w:t>
      </w:r>
      <w:r w:rsidRPr="00B8764B">
        <w:rPr>
          <w:rFonts w:cs="Arial"/>
          <w:b/>
          <w:sz w:val="24"/>
          <w:szCs w:val="24"/>
          <w:shd w:val="clear" w:color="auto" w:fill="FFFFFF"/>
        </w:rPr>
        <w:t xml:space="preserve">, EQCEE, </w:t>
      </w:r>
      <w:r w:rsidR="0068460C" w:rsidRPr="00B8764B">
        <w:rPr>
          <w:rFonts w:cs="Arial"/>
          <w:b/>
          <w:sz w:val="24"/>
          <w:szCs w:val="24"/>
          <w:shd w:val="clear" w:color="auto" w:fill="FFFFFF"/>
        </w:rPr>
        <w:t>Tarsago</w:t>
      </w:r>
      <w:r w:rsidR="004E73A9" w:rsidRPr="00B8764B">
        <w:rPr>
          <w:rFonts w:cs="Arial"/>
          <w:b/>
          <w:sz w:val="24"/>
          <w:szCs w:val="24"/>
          <w:shd w:val="clear" w:color="auto" w:fill="FFFFFF"/>
        </w:rPr>
        <w:t xml:space="preserve"> Česká republika s.r.o.</w:t>
      </w:r>
      <w:r w:rsidRPr="00B8764B">
        <w:rPr>
          <w:rFonts w:cs="Arial"/>
          <w:b/>
          <w:sz w:val="24"/>
          <w:szCs w:val="24"/>
          <w:shd w:val="clear" w:color="auto" w:fill="FFFFFF"/>
        </w:rPr>
        <w:t>:</w:t>
      </w:r>
      <w:r w:rsidR="002F64AF" w:rsidRPr="00B8764B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5F2F97" w:rsidRPr="00B8764B">
        <w:rPr>
          <w:rFonts w:cs="Arial"/>
          <w:i/>
          <w:sz w:val="24"/>
          <w:szCs w:val="24"/>
          <w:shd w:val="clear" w:color="auto" w:fill="FFFFFF"/>
        </w:rPr>
        <w:t>„</w:t>
      </w:r>
      <w:r w:rsidR="00216995" w:rsidRPr="00B8764B">
        <w:rPr>
          <w:rFonts w:cs="Arial"/>
          <w:i/>
          <w:sz w:val="24"/>
          <w:szCs w:val="24"/>
          <w:shd w:val="clear" w:color="auto" w:fill="FFFFFF"/>
        </w:rPr>
        <w:t xml:space="preserve">V EQCEE víme, že </w:t>
      </w:r>
      <w:r w:rsidR="0016531E" w:rsidRPr="00B8764B">
        <w:rPr>
          <w:rFonts w:cs="Arial"/>
          <w:i/>
          <w:sz w:val="24"/>
          <w:szCs w:val="24"/>
          <w:shd w:val="clear" w:color="auto" w:fill="FFFFFF"/>
        </w:rPr>
        <w:t xml:space="preserve">úroveň emoční inteligence </w:t>
      </w:r>
      <w:r w:rsidR="0081333C">
        <w:rPr>
          <w:rFonts w:cs="Arial"/>
          <w:i/>
          <w:sz w:val="24"/>
          <w:szCs w:val="24"/>
          <w:shd w:val="clear" w:color="auto" w:fill="FFFFFF"/>
        </w:rPr>
        <w:t>způsobuje</w:t>
      </w:r>
      <w:r w:rsidR="0081333C" w:rsidRPr="00B8764B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16531E" w:rsidRPr="00B8764B">
        <w:rPr>
          <w:rFonts w:cs="Arial"/>
          <w:i/>
          <w:sz w:val="24"/>
          <w:szCs w:val="24"/>
          <w:shd w:val="clear" w:color="auto" w:fill="FFFFFF"/>
        </w:rPr>
        <w:t>rozdíl v tom, jaký</w:t>
      </w:r>
      <w:r w:rsidR="00216995" w:rsidRPr="00B8764B">
        <w:rPr>
          <w:rFonts w:cs="Arial"/>
          <w:i/>
          <w:sz w:val="24"/>
          <w:szCs w:val="24"/>
          <w:shd w:val="clear" w:color="auto" w:fill="FFFFFF"/>
        </w:rPr>
        <w:t xml:space="preserve"> život </w:t>
      </w:r>
      <w:r w:rsidR="0016531E" w:rsidRPr="00B8764B">
        <w:rPr>
          <w:rFonts w:cs="Arial"/>
          <w:i/>
          <w:sz w:val="24"/>
          <w:szCs w:val="24"/>
          <w:shd w:val="clear" w:color="auto" w:fill="FFFFFF"/>
        </w:rPr>
        <w:t>vedeme jako jednotlivci,</w:t>
      </w:r>
      <w:r w:rsidR="00216995" w:rsidRPr="00B8764B">
        <w:rPr>
          <w:rFonts w:cs="Arial"/>
          <w:i/>
          <w:sz w:val="24"/>
          <w:szCs w:val="24"/>
          <w:shd w:val="clear" w:color="auto" w:fill="FFFFFF"/>
        </w:rPr>
        <w:t xml:space="preserve"> týmy, </w:t>
      </w:r>
      <w:r w:rsidR="0016531E" w:rsidRPr="00B8764B">
        <w:rPr>
          <w:rFonts w:cs="Arial"/>
          <w:i/>
          <w:sz w:val="24"/>
          <w:szCs w:val="24"/>
          <w:shd w:val="clear" w:color="auto" w:fill="FFFFFF"/>
        </w:rPr>
        <w:t>firmy</w:t>
      </w:r>
      <w:r w:rsidR="00216995" w:rsidRPr="00B8764B">
        <w:rPr>
          <w:rFonts w:cs="Arial"/>
          <w:i/>
          <w:sz w:val="24"/>
          <w:szCs w:val="24"/>
          <w:shd w:val="clear" w:color="auto" w:fill="FFFFFF"/>
        </w:rPr>
        <w:t xml:space="preserve"> a rodiny. Uvědomění si vlastních emocí nám pomáhá uvědomit </w:t>
      </w:r>
      <w:r w:rsidR="0016531E" w:rsidRPr="00B8764B">
        <w:rPr>
          <w:rFonts w:cs="Arial"/>
          <w:i/>
          <w:sz w:val="24"/>
          <w:szCs w:val="24"/>
          <w:shd w:val="clear" w:color="auto" w:fill="FFFFFF"/>
        </w:rPr>
        <w:t>si emoce ostatních a vede nás k lepším</w:t>
      </w:r>
      <w:r w:rsidR="00216995" w:rsidRPr="00B8764B">
        <w:rPr>
          <w:rFonts w:cs="Arial"/>
          <w:i/>
          <w:sz w:val="24"/>
          <w:szCs w:val="24"/>
          <w:shd w:val="clear" w:color="auto" w:fill="FFFFFF"/>
        </w:rPr>
        <w:t xml:space="preserve"> rozhod</w:t>
      </w:r>
      <w:r w:rsidR="0016531E" w:rsidRPr="00B8764B">
        <w:rPr>
          <w:rFonts w:cs="Arial"/>
          <w:i/>
          <w:sz w:val="24"/>
          <w:szCs w:val="24"/>
          <w:shd w:val="clear" w:color="auto" w:fill="FFFFFF"/>
        </w:rPr>
        <w:t>nutím</w:t>
      </w:r>
      <w:r w:rsidR="0081333C">
        <w:rPr>
          <w:rFonts w:cs="Arial"/>
          <w:i/>
          <w:sz w:val="24"/>
          <w:szCs w:val="24"/>
          <w:shd w:val="clear" w:color="auto" w:fill="FFFFFF"/>
        </w:rPr>
        <w:t xml:space="preserve"> pro život</w:t>
      </w:r>
      <w:r w:rsidR="00216995" w:rsidRPr="00B8764B">
        <w:rPr>
          <w:rFonts w:cs="Arial"/>
          <w:i/>
          <w:sz w:val="24"/>
          <w:szCs w:val="24"/>
          <w:shd w:val="clear" w:color="auto" w:fill="FFFFFF"/>
        </w:rPr>
        <w:t xml:space="preserve"> s</w:t>
      </w:r>
      <w:r w:rsidR="0016531E" w:rsidRPr="00B8764B">
        <w:rPr>
          <w:rFonts w:cs="Arial"/>
          <w:i/>
          <w:sz w:val="24"/>
          <w:szCs w:val="24"/>
          <w:shd w:val="clear" w:color="auto" w:fill="FFFFFF"/>
        </w:rPr>
        <w:t> jasným záměrem</w:t>
      </w:r>
      <w:r w:rsidR="00216995" w:rsidRPr="00B8764B">
        <w:rPr>
          <w:rFonts w:cs="Arial"/>
          <w:i/>
          <w:sz w:val="24"/>
          <w:szCs w:val="24"/>
          <w:shd w:val="clear" w:color="auto" w:fill="FFFFFF"/>
        </w:rPr>
        <w:t xml:space="preserve">. Jsme přesvědčeni, že </w:t>
      </w:r>
      <w:r w:rsidR="0016531E" w:rsidRPr="00B8764B">
        <w:rPr>
          <w:rFonts w:cs="Arial"/>
          <w:i/>
          <w:sz w:val="24"/>
          <w:szCs w:val="24"/>
          <w:shd w:val="clear" w:color="auto" w:fill="FFFFFF"/>
        </w:rPr>
        <w:t>tato cesta začíná již v dětském věku.</w:t>
      </w:r>
      <w:r w:rsidR="00216995" w:rsidRPr="00B8764B">
        <w:rPr>
          <w:rFonts w:cs="Arial"/>
          <w:i/>
          <w:sz w:val="24"/>
          <w:szCs w:val="24"/>
          <w:shd w:val="clear" w:color="auto" w:fill="FFFFFF"/>
        </w:rPr>
        <w:t xml:space="preserve"> "</w:t>
      </w:r>
    </w:p>
    <w:p w14:paraId="25B025BF" w14:textId="77777777" w:rsidR="00350A10" w:rsidRPr="00B8764B" w:rsidRDefault="00350A10" w:rsidP="005F2F97">
      <w:pPr>
        <w:spacing w:after="0" w:line="360" w:lineRule="atLeast"/>
        <w:jc w:val="both"/>
        <w:rPr>
          <w:b/>
          <w:sz w:val="24"/>
          <w:szCs w:val="24"/>
        </w:rPr>
      </w:pPr>
    </w:p>
    <w:p w14:paraId="71A4CA27" w14:textId="77777777" w:rsidR="00661FAE" w:rsidRPr="00B8764B" w:rsidRDefault="00661FAE" w:rsidP="005F2F97">
      <w:pPr>
        <w:spacing w:after="0" w:line="360" w:lineRule="atLeast"/>
        <w:jc w:val="both"/>
        <w:rPr>
          <w:sz w:val="24"/>
          <w:szCs w:val="24"/>
        </w:rPr>
      </w:pPr>
      <w:r w:rsidRPr="00B8764B">
        <w:rPr>
          <w:b/>
          <w:sz w:val="24"/>
          <w:szCs w:val="24"/>
        </w:rPr>
        <w:t xml:space="preserve">PhDr. Jitka Fořtíková, </w:t>
      </w:r>
      <w:r w:rsidR="005F2F97" w:rsidRPr="00B8764B">
        <w:rPr>
          <w:b/>
          <w:sz w:val="24"/>
          <w:szCs w:val="24"/>
        </w:rPr>
        <w:t xml:space="preserve">Ph.D, </w:t>
      </w:r>
      <w:r w:rsidRPr="00B8764B">
        <w:rPr>
          <w:b/>
          <w:sz w:val="24"/>
          <w:szCs w:val="24"/>
        </w:rPr>
        <w:t xml:space="preserve">ředitelka Centra nadání, </w:t>
      </w:r>
      <w:r w:rsidRPr="00B8764B">
        <w:rPr>
          <w:sz w:val="24"/>
          <w:szCs w:val="24"/>
        </w:rPr>
        <w:t xml:space="preserve">která aktivity CAPARDu  podporuje, dodává: </w:t>
      </w:r>
      <w:r w:rsidRPr="00B8764B">
        <w:rPr>
          <w:i/>
          <w:sz w:val="24"/>
          <w:szCs w:val="24"/>
        </w:rPr>
        <w:t>„Intelektová stimulace dětí v raném věku není módní trend, ale nevyhnutelný směr pro budoucnost.“</w:t>
      </w:r>
      <w:r w:rsidRPr="00B8764B">
        <w:rPr>
          <w:sz w:val="24"/>
          <w:szCs w:val="24"/>
        </w:rPr>
        <w:t xml:space="preserve">   </w:t>
      </w:r>
    </w:p>
    <w:p w14:paraId="59EC3C18" w14:textId="77777777" w:rsidR="0068686F" w:rsidRPr="00B8764B" w:rsidRDefault="0068686F" w:rsidP="005F2F97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="Tahoma"/>
        </w:rPr>
      </w:pPr>
    </w:p>
    <w:p w14:paraId="56CA3D5C" w14:textId="111F1D9D" w:rsidR="002B7BC7" w:rsidRPr="00B8764B" w:rsidRDefault="00207C19" w:rsidP="002B7BC7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="Tahoma"/>
        </w:rPr>
      </w:pPr>
      <w:r w:rsidRPr="00B8764B">
        <w:rPr>
          <w:rFonts w:asciiTheme="minorHAnsi" w:hAnsiTheme="minorHAnsi" w:cs="Tahoma"/>
        </w:rPr>
        <w:t xml:space="preserve">CAPARD podporuje řada </w:t>
      </w:r>
      <w:r w:rsidR="002B7BC7" w:rsidRPr="00B8764B">
        <w:rPr>
          <w:rFonts w:asciiTheme="minorHAnsi" w:hAnsiTheme="minorHAnsi" w:cs="Tahoma"/>
        </w:rPr>
        <w:t xml:space="preserve">organizací, </w:t>
      </w:r>
      <w:r w:rsidRPr="00B8764B">
        <w:rPr>
          <w:rFonts w:asciiTheme="minorHAnsi" w:hAnsiTheme="minorHAnsi" w:cs="Tahoma"/>
        </w:rPr>
        <w:t xml:space="preserve">mezi nimi např. Tarsago Česká republika, Mensa Česká republika, </w:t>
      </w:r>
      <w:r w:rsidR="002B7BC7" w:rsidRPr="00B8764B">
        <w:rPr>
          <w:rFonts w:asciiTheme="minorHAnsi" w:hAnsiTheme="minorHAnsi" w:cs="Tahoma"/>
        </w:rPr>
        <w:t>Ostrov objevů, Fas</w:t>
      </w:r>
      <w:r w:rsidR="0066627E">
        <w:rPr>
          <w:rFonts w:asciiTheme="minorHAnsi" w:hAnsiTheme="minorHAnsi" w:cs="Tahoma"/>
        </w:rPr>
        <w:t>T</w:t>
      </w:r>
      <w:r w:rsidR="002B7BC7" w:rsidRPr="00B8764B">
        <w:rPr>
          <w:rFonts w:asciiTheme="minorHAnsi" w:hAnsiTheme="minorHAnsi" w:cs="Tahoma"/>
        </w:rPr>
        <w:t>rac</w:t>
      </w:r>
      <w:r w:rsidR="0066627E">
        <w:rPr>
          <w:rFonts w:asciiTheme="minorHAnsi" w:hAnsiTheme="minorHAnsi" w:cs="Tahoma"/>
        </w:rPr>
        <w:t>K</w:t>
      </w:r>
      <w:r w:rsidR="002B7BC7" w:rsidRPr="00B8764B">
        <w:rPr>
          <w:rFonts w:asciiTheme="minorHAnsi" w:hAnsiTheme="minorHAnsi" w:cs="Tahoma"/>
        </w:rPr>
        <w:t xml:space="preserve">ids, projekt </w:t>
      </w:r>
      <w:r w:rsidR="00350A10" w:rsidRPr="00B8764B">
        <w:rPr>
          <w:rFonts w:asciiTheme="minorHAnsi" w:hAnsiTheme="minorHAnsi" w:cs="Tahoma"/>
        </w:rPr>
        <w:t>Předškolní přípravka</w:t>
      </w:r>
      <w:r w:rsidR="002B7BC7" w:rsidRPr="00B8764B">
        <w:rPr>
          <w:rFonts w:asciiTheme="minorHAnsi" w:hAnsiTheme="minorHAnsi" w:cs="Tahoma"/>
        </w:rPr>
        <w:t>, Mynia, Anket</w:t>
      </w:r>
      <w:r w:rsidR="00350A10" w:rsidRPr="00B8764B">
        <w:rPr>
          <w:rFonts w:asciiTheme="minorHAnsi" w:hAnsiTheme="minorHAnsi" w:cs="Tahoma"/>
        </w:rPr>
        <w:t xml:space="preserve">a Česká máma i řada osobností. </w:t>
      </w:r>
      <w:r w:rsidR="00BC6B69">
        <w:rPr>
          <w:rFonts w:asciiTheme="minorHAnsi" w:hAnsiTheme="minorHAnsi" w:cs="Tahoma"/>
        </w:rPr>
        <w:t xml:space="preserve">Projekt podporuje Magistrát hlavního města Prahy. </w:t>
      </w:r>
    </w:p>
    <w:p w14:paraId="27A0C7B1" w14:textId="77777777" w:rsidR="00207C19" w:rsidRPr="00B8764B" w:rsidRDefault="00207C19" w:rsidP="005F2F97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="Tahoma"/>
        </w:rPr>
      </w:pPr>
    </w:p>
    <w:p w14:paraId="5E199FE6" w14:textId="77777777" w:rsidR="0068686F" w:rsidRPr="00B8764B" w:rsidRDefault="0068686F" w:rsidP="005F2F97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="Tahoma"/>
        </w:rPr>
      </w:pPr>
      <w:r w:rsidRPr="00B8764B">
        <w:rPr>
          <w:rFonts w:asciiTheme="minorHAnsi" w:hAnsiTheme="minorHAnsi" w:cs="Tahoma"/>
        </w:rPr>
        <w:t xml:space="preserve">Pro více informací prosím kontaktujte: </w:t>
      </w:r>
    </w:p>
    <w:p w14:paraId="18182927" w14:textId="77777777" w:rsidR="004629CE" w:rsidRPr="00B8764B" w:rsidRDefault="004629CE" w:rsidP="005F2F97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="Tahoma"/>
          <w:b/>
        </w:rPr>
      </w:pPr>
    </w:p>
    <w:p w14:paraId="71EF748A" w14:textId="77777777" w:rsidR="004629CE" w:rsidRPr="00B8764B" w:rsidRDefault="004629CE" w:rsidP="005F2F97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="Tahoma"/>
          <w:b/>
          <w:u w:val="single"/>
        </w:rPr>
      </w:pPr>
      <w:r w:rsidRPr="00B8764B">
        <w:rPr>
          <w:rFonts w:asciiTheme="minorHAnsi" w:hAnsiTheme="minorHAnsi" w:cs="Tahoma"/>
          <w:b/>
          <w:u w:val="single"/>
        </w:rPr>
        <w:t xml:space="preserve">CAPARD – Česká asociace pro aktivní rozvoj dětí </w:t>
      </w:r>
    </w:p>
    <w:p w14:paraId="0A56B4E4" w14:textId="77777777" w:rsidR="00661FAE" w:rsidRPr="00B8764B" w:rsidRDefault="00661FAE" w:rsidP="005F2F97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="Tahoma"/>
        </w:rPr>
      </w:pPr>
    </w:p>
    <w:p w14:paraId="3B6651E4" w14:textId="77777777" w:rsidR="004629CE" w:rsidRPr="00B8764B" w:rsidRDefault="004629CE" w:rsidP="005F2F97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="Tahoma"/>
        </w:rPr>
      </w:pPr>
      <w:r w:rsidRPr="00B8764B">
        <w:rPr>
          <w:rFonts w:asciiTheme="minorHAnsi" w:hAnsiTheme="minorHAnsi" w:cs="Tahoma"/>
        </w:rPr>
        <w:t xml:space="preserve">Martin Chalupský, CAPARD, Těšnov 15, Praha 1, 110 00, tel.: </w:t>
      </w:r>
      <w:r w:rsidR="002F64AF" w:rsidRPr="00B8764B">
        <w:rPr>
          <w:rFonts w:asciiTheme="minorHAnsi" w:hAnsiTheme="minorHAnsi" w:cs="Tahoma"/>
        </w:rPr>
        <w:t>222 262 091,</w:t>
      </w:r>
      <w:r w:rsidRPr="00B8764B">
        <w:rPr>
          <w:rFonts w:asciiTheme="minorHAnsi" w:hAnsiTheme="minorHAnsi" w:cs="Tahoma"/>
        </w:rPr>
        <w:t xml:space="preserve"> </w:t>
      </w:r>
      <w:hyperlink r:id="rId9" w:history="1">
        <w:r w:rsidR="002F64AF" w:rsidRPr="00B8764B">
          <w:rPr>
            <w:rStyle w:val="Hypertextovodkaz"/>
            <w:rFonts w:asciiTheme="minorHAnsi" w:hAnsiTheme="minorHAnsi"/>
          </w:rPr>
          <w:t>www.capard.org</w:t>
        </w:r>
      </w:hyperlink>
      <w:r w:rsidR="002F64AF" w:rsidRPr="00B8764B">
        <w:rPr>
          <w:rFonts w:asciiTheme="minorHAnsi" w:hAnsiTheme="minorHAnsi"/>
        </w:rPr>
        <w:t xml:space="preserve"> </w:t>
      </w:r>
      <w:hyperlink r:id="rId10" w:history="1">
        <w:r w:rsidR="002F64AF" w:rsidRPr="00B8764B">
          <w:rPr>
            <w:rStyle w:val="Hypertextovodkaz"/>
            <w:rFonts w:asciiTheme="minorHAnsi" w:hAnsiTheme="minorHAnsi" w:cs="Tahoma"/>
          </w:rPr>
          <w:t>martin.chalupsky@capard.cz</w:t>
        </w:r>
      </w:hyperlink>
      <w:r w:rsidR="002F64AF" w:rsidRPr="00B8764B">
        <w:t xml:space="preserve"> </w:t>
      </w:r>
      <w:r w:rsidR="002F64AF" w:rsidRPr="00B8764B">
        <w:rPr>
          <w:rFonts w:asciiTheme="minorHAnsi" w:hAnsiTheme="minorHAnsi"/>
        </w:rPr>
        <w:tab/>
      </w:r>
      <w:r w:rsidRPr="00B8764B">
        <w:rPr>
          <w:rFonts w:asciiTheme="minorHAnsi" w:hAnsiTheme="minorHAnsi" w:cs="Tahoma"/>
        </w:rPr>
        <w:t xml:space="preserve"> </w:t>
      </w:r>
    </w:p>
    <w:p w14:paraId="5F60611B" w14:textId="77777777" w:rsidR="00661FAE" w:rsidRPr="00B8764B" w:rsidRDefault="00661FAE" w:rsidP="005F2F97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="Tahoma"/>
        </w:rPr>
      </w:pPr>
    </w:p>
    <w:p w14:paraId="0F7A3B61" w14:textId="1C64ED33" w:rsidR="00350A10" w:rsidRPr="00B8764B" w:rsidRDefault="005F2F97" w:rsidP="005F2F97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="Tahoma"/>
        </w:rPr>
      </w:pPr>
      <w:r w:rsidRPr="00B8764B">
        <w:rPr>
          <w:rFonts w:asciiTheme="minorHAnsi" w:hAnsiTheme="minorHAnsi" w:cs="Tahoma"/>
        </w:rPr>
        <w:t xml:space="preserve">Jitka Skalická, </w:t>
      </w:r>
      <w:r w:rsidR="00ED16EF" w:rsidRPr="00B8764B">
        <w:rPr>
          <w:rFonts w:asciiTheme="minorHAnsi" w:hAnsiTheme="minorHAnsi" w:cs="Tahoma"/>
        </w:rPr>
        <w:t xml:space="preserve">kontakt pro média, </w:t>
      </w:r>
      <w:r w:rsidR="004629CE" w:rsidRPr="00B8764B">
        <w:rPr>
          <w:rFonts w:asciiTheme="minorHAnsi" w:hAnsiTheme="minorHAnsi" w:cs="Tahoma"/>
        </w:rPr>
        <w:t>tel.: 777 334</w:t>
      </w:r>
      <w:r w:rsidR="0066627E">
        <w:rPr>
          <w:rFonts w:asciiTheme="minorHAnsi" w:hAnsiTheme="minorHAnsi" w:cs="Tahoma"/>
        </w:rPr>
        <w:t xml:space="preserve"> </w:t>
      </w:r>
      <w:r w:rsidR="004629CE" w:rsidRPr="00B8764B">
        <w:rPr>
          <w:rFonts w:asciiTheme="minorHAnsi" w:hAnsiTheme="minorHAnsi" w:cs="Tahoma"/>
        </w:rPr>
        <w:t xml:space="preserve">277, </w:t>
      </w:r>
      <w:hyperlink r:id="rId11" w:history="1">
        <w:r w:rsidR="00350A10" w:rsidRPr="00B8764B">
          <w:rPr>
            <w:rStyle w:val="Hypertextovodkaz"/>
            <w:rFonts w:asciiTheme="minorHAnsi" w:hAnsiTheme="minorHAnsi" w:cs="Tahoma"/>
          </w:rPr>
          <w:t>jitka.skalicka@centrum.cz</w:t>
        </w:r>
      </w:hyperlink>
      <w:r w:rsidR="00350A10" w:rsidRPr="00B8764B">
        <w:rPr>
          <w:rFonts w:asciiTheme="minorHAnsi" w:hAnsiTheme="minorHAnsi" w:cs="Tahoma"/>
        </w:rPr>
        <w:t xml:space="preserve"> </w:t>
      </w:r>
    </w:p>
    <w:p w14:paraId="5F44A14C" w14:textId="77777777" w:rsidR="00350A10" w:rsidRPr="00B8764B" w:rsidRDefault="00350A10" w:rsidP="005F2F97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="Tahoma"/>
        </w:rPr>
      </w:pPr>
    </w:p>
    <w:p w14:paraId="66ECCF20" w14:textId="77777777" w:rsidR="00350A10" w:rsidRPr="00B8764B" w:rsidRDefault="00350A10" w:rsidP="005F2F97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="Tahoma"/>
        </w:rPr>
      </w:pPr>
    </w:p>
    <w:p w14:paraId="25D2FBC2" w14:textId="77777777" w:rsidR="00FF62DF" w:rsidRPr="00B8764B" w:rsidRDefault="00FF62DF" w:rsidP="005F2F97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="Tahoma"/>
        </w:rPr>
      </w:pPr>
    </w:p>
    <w:p w14:paraId="2A1101FE" w14:textId="77777777" w:rsidR="00350A10" w:rsidRPr="00B8764B" w:rsidRDefault="006B0E41" w:rsidP="00350A10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="Tahoma"/>
          <w:sz w:val="40"/>
          <w:szCs w:val="40"/>
        </w:rPr>
      </w:pPr>
      <w:hyperlink r:id="rId12" w:history="1">
        <w:r w:rsidR="00350A10" w:rsidRPr="00B8764B">
          <w:rPr>
            <w:rStyle w:val="Hypertextovodkaz"/>
            <w:rFonts w:asciiTheme="minorHAnsi" w:hAnsiTheme="minorHAnsi" w:cs="Tahoma"/>
            <w:sz w:val="40"/>
            <w:szCs w:val="40"/>
          </w:rPr>
          <w:t>www.capard.org</w:t>
        </w:r>
      </w:hyperlink>
    </w:p>
    <w:p w14:paraId="69862FCF" w14:textId="77777777" w:rsidR="00FF62DF" w:rsidRPr="00B8764B" w:rsidRDefault="00FF62DF" w:rsidP="00350A10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="Tahoma"/>
          <w:sz w:val="40"/>
          <w:szCs w:val="40"/>
        </w:rPr>
      </w:pPr>
    </w:p>
    <w:p w14:paraId="5BE4FD6D" w14:textId="77777777" w:rsidR="00350A10" w:rsidRPr="00B8764B" w:rsidRDefault="006B0E41" w:rsidP="00350A10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="Tahoma"/>
          <w:sz w:val="40"/>
          <w:szCs w:val="40"/>
        </w:rPr>
      </w:pPr>
      <w:hyperlink r:id="rId13" w:history="1">
        <w:r w:rsidR="00350A10" w:rsidRPr="00B8764B">
          <w:rPr>
            <w:rStyle w:val="Hypertextovodkaz"/>
            <w:rFonts w:asciiTheme="minorHAnsi" w:hAnsiTheme="minorHAnsi" w:cs="Tahoma"/>
            <w:sz w:val="40"/>
            <w:szCs w:val="40"/>
          </w:rPr>
          <w:t>https://twitter.com/capardorg</w:t>
        </w:r>
      </w:hyperlink>
    </w:p>
    <w:p w14:paraId="7ADB27A5" w14:textId="77777777" w:rsidR="00FF62DF" w:rsidRPr="00B8764B" w:rsidRDefault="00FF62DF" w:rsidP="00350A10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="Tahoma"/>
          <w:sz w:val="40"/>
          <w:szCs w:val="40"/>
        </w:rPr>
      </w:pPr>
    </w:p>
    <w:p w14:paraId="448CD81B" w14:textId="77777777" w:rsidR="00350A10" w:rsidRPr="00B8764B" w:rsidRDefault="006B0E41" w:rsidP="00350A10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="Tahoma"/>
          <w:sz w:val="40"/>
          <w:szCs w:val="40"/>
        </w:rPr>
      </w:pPr>
      <w:hyperlink r:id="rId14" w:history="1">
        <w:r w:rsidR="00350A10" w:rsidRPr="00B8764B">
          <w:rPr>
            <w:rStyle w:val="Hypertextovodkaz"/>
            <w:rFonts w:asciiTheme="minorHAnsi" w:hAnsiTheme="minorHAnsi" w:cs="Tahoma"/>
            <w:sz w:val="40"/>
            <w:szCs w:val="40"/>
          </w:rPr>
          <w:t>https://www.facebook.com/capard</w:t>
        </w:r>
      </w:hyperlink>
    </w:p>
    <w:p w14:paraId="6A4B64B0" w14:textId="77777777" w:rsidR="00FF62DF" w:rsidRPr="00B8764B" w:rsidRDefault="00FF62DF" w:rsidP="00350A10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="Tahoma"/>
          <w:sz w:val="40"/>
          <w:szCs w:val="40"/>
        </w:rPr>
      </w:pPr>
    </w:p>
    <w:p w14:paraId="78A732E6" w14:textId="18DAF7E3" w:rsidR="007B00E3" w:rsidRPr="00B8764B" w:rsidRDefault="00350A10" w:rsidP="0066627E">
      <w:pPr>
        <w:pStyle w:val="Normlnweb"/>
        <w:shd w:val="clear" w:color="auto" w:fill="FFFFFF"/>
        <w:spacing w:before="0" w:beforeAutospacing="0" w:after="0" w:afterAutospacing="0" w:line="360" w:lineRule="atLeast"/>
        <w:jc w:val="center"/>
      </w:pPr>
      <w:r w:rsidRPr="00B8764B">
        <w:rPr>
          <w:rFonts w:asciiTheme="minorHAnsi" w:hAnsiTheme="minorHAnsi" w:cs="Tahoma"/>
          <w:sz w:val="40"/>
          <w:szCs w:val="40"/>
        </w:rPr>
        <w:t>#capard</w:t>
      </w:r>
    </w:p>
    <w:p w14:paraId="4158A1E8" w14:textId="77777777" w:rsidR="007B00E3" w:rsidRPr="00B8764B" w:rsidRDefault="007B00E3" w:rsidP="0068686F">
      <w:pPr>
        <w:pStyle w:val="Normlnweb"/>
        <w:shd w:val="clear" w:color="auto" w:fill="FFFFFF"/>
        <w:spacing w:before="0" w:beforeAutospacing="0" w:after="0" w:afterAutospacing="0"/>
        <w:jc w:val="both"/>
        <w:rPr>
          <w:rFonts w:cs="Tahoma"/>
          <w:shd w:val="clear" w:color="auto" w:fill="FFFFFF"/>
        </w:rPr>
      </w:pPr>
    </w:p>
    <w:sectPr w:rsidR="007B00E3" w:rsidRPr="00B8764B" w:rsidSect="004629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E5F8B" w14:textId="77777777" w:rsidR="006B0E41" w:rsidRDefault="006B0E41" w:rsidP="00A527E8">
      <w:pPr>
        <w:spacing w:after="0" w:line="240" w:lineRule="auto"/>
      </w:pPr>
      <w:r>
        <w:separator/>
      </w:r>
    </w:p>
  </w:endnote>
  <w:endnote w:type="continuationSeparator" w:id="0">
    <w:p w14:paraId="59A08B2B" w14:textId="77777777" w:rsidR="006B0E41" w:rsidRDefault="006B0E41" w:rsidP="00A5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BC228" w14:textId="77777777" w:rsidR="006B0E41" w:rsidRDefault="006B0E41" w:rsidP="00A527E8">
      <w:pPr>
        <w:spacing w:after="0" w:line="240" w:lineRule="auto"/>
      </w:pPr>
      <w:r>
        <w:separator/>
      </w:r>
    </w:p>
  </w:footnote>
  <w:footnote w:type="continuationSeparator" w:id="0">
    <w:p w14:paraId="32C19714" w14:textId="77777777" w:rsidR="006B0E41" w:rsidRDefault="006B0E41" w:rsidP="00A5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79FE"/>
    <w:multiLevelType w:val="hybridMultilevel"/>
    <w:tmpl w:val="B238B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316A3"/>
    <w:multiLevelType w:val="hybridMultilevel"/>
    <w:tmpl w:val="ACAE2B6A"/>
    <w:lvl w:ilvl="0" w:tplc="5114DA8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 w:val="0"/>
        <w:i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87A06"/>
    <w:multiLevelType w:val="hybridMultilevel"/>
    <w:tmpl w:val="136A236E"/>
    <w:lvl w:ilvl="0" w:tplc="8BB04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89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49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86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A9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AA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22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6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20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FC4679"/>
    <w:multiLevelType w:val="hybridMultilevel"/>
    <w:tmpl w:val="9EBAA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35ED5"/>
    <w:multiLevelType w:val="hybridMultilevel"/>
    <w:tmpl w:val="AA144E1A"/>
    <w:lvl w:ilvl="0" w:tplc="9EC20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29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66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8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CD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8C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C6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AA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0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856F0E"/>
    <w:multiLevelType w:val="hybridMultilevel"/>
    <w:tmpl w:val="9CAE25C2"/>
    <w:lvl w:ilvl="0" w:tplc="F94C8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00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08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2B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C8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C8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3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CA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6A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F82B1F"/>
    <w:multiLevelType w:val="hybridMultilevel"/>
    <w:tmpl w:val="AB846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64150"/>
    <w:multiLevelType w:val="hybridMultilevel"/>
    <w:tmpl w:val="B48C1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D3223"/>
    <w:multiLevelType w:val="hybridMultilevel"/>
    <w:tmpl w:val="3026797C"/>
    <w:lvl w:ilvl="0" w:tplc="F29CC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0B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43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8A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C4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49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82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0D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88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0155CB9"/>
    <w:multiLevelType w:val="hybridMultilevel"/>
    <w:tmpl w:val="65ACD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37CE5"/>
    <w:multiLevelType w:val="hybridMultilevel"/>
    <w:tmpl w:val="6BCE1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278D5"/>
    <w:multiLevelType w:val="hybridMultilevel"/>
    <w:tmpl w:val="8C1CA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78"/>
    <w:rsid w:val="000238CC"/>
    <w:rsid w:val="0002745F"/>
    <w:rsid w:val="00051203"/>
    <w:rsid w:val="000634DC"/>
    <w:rsid w:val="00065E08"/>
    <w:rsid w:val="000720F6"/>
    <w:rsid w:val="00076C54"/>
    <w:rsid w:val="000861BB"/>
    <w:rsid w:val="00091D09"/>
    <w:rsid w:val="00094F69"/>
    <w:rsid w:val="000C44A3"/>
    <w:rsid w:val="000D4E11"/>
    <w:rsid w:val="001335DD"/>
    <w:rsid w:val="0014088B"/>
    <w:rsid w:val="0016531E"/>
    <w:rsid w:val="00184454"/>
    <w:rsid w:val="00196097"/>
    <w:rsid w:val="001A0875"/>
    <w:rsid w:val="001A5DBF"/>
    <w:rsid w:val="00207C19"/>
    <w:rsid w:val="00216995"/>
    <w:rsid w:val="00216F60"/>
    <w:rsid w:val="00244375"/>
    <w:rsid w:val="00251A52"/>
    <w:rsid w:val="00256192"/>
    <w:rsid w:val="0026740A"/>
    <w:rsid w:val="00276E5B"/>
    <w:rsid w:val="002B7BC7"/>
    <w:rsid w:val="002C3230"/>
    <w:rsid w:val="002E69CE"/>
    <w:rsid w:val="002F64AF"/>
    <w:rsid w:val="00300EE0"/>
    <w:rsid w:val="00301FF5"/>
    <w:rsid w:val="00322B67"/>
    <w:rsid w:val="003427F9"/>
    <w:rsid w:val="00350A10"/>
    <w:rsid w:val="0036331C"/>
    <w:rsid w:val="00385930"/>
    <w:rsid w:val="003A61FE"/>
    <w:rsid w:val="003B26B0"/>
    <w:rsid w:val="003B7AFC"/>
    <w:rsid w:val="003E1914"/>
    <w:rsid w:val="004110FF"/>
    <w:rsid w:val="004148FA"/>
    <w:rsid w:val="0042380F"/>
    <w:rsid w:val="004629CE"/>
    <w:rsid w:val="00475120"/>
    <w:rsid w:val="00486D44"/>
    <w:rsid w:val="004966BB"/>
    <w:rsid w:val="004A75DC"/>
    <w:rsid w:val="004E73A9"/>
    <w:rsid w:val="00516FB2"/>
    <w:rsid w:val="00541E06"/>
    <w:rsid w:val="00575910"/>
    <w:rsid w:val="005814B3"/>
    <w:rsid w:val="00584511"/>
    <w:rsid w:val="005C4FEE"/>
    <w:rsid w:val="005F2F97"/>
    <w:rsid w:val="00607357"/>
    <w:rsid w:val="00607DA1"/>
    <w:rsid w:val="00611513"/>
    <w:rsid w:val="006174A6"/>
    <w:rsid w:val="00642518"/>
    <w:rsid w:val="00647815"/>
    <w:rsid w:val="00661FAE"/>
    <w:rsid w:val="00663671"/>
    <w:rsid w:val="0066627E"/>
    <w:rsid w:val="0068460C"/>
    <w:rsid w:val="0068686F"/>
    <w:rsid w:val="00694E1D"/>
    <w:rsid w:val="006B0E41"/>
    <w:rsid w:val="006C30C3"/>
    <w:rsid w:val="006E6818"/>
    <w:rsid w:val="007426B3"/>
    <w:rsid w:val="00795822"/>
    <w:rsid w:val="007A2BB5"/>
    <w:rsid w:val="007A7C26"/>
    <w:rsid w:val="007B00E3"/>
    <w:rsid w:val="007B1224"/>
    <w:rsid w:val="007D5611"/>
    <w:rsid w:val="007F38A7"/>
    <w:rsid w:val="007F609F"/>
    <w:rsid w:val="0081333C"/>
    <w:rsid w:val="00844998"/>
    <w:rsid w:val="00847B75"/>
    <w:rsid w:val="00851A3D"/>
    <w:rsid w:val="008571FC"/>
    <w:rsid w:val="00877B8D"/>
    <w:rsid w:val="008B425D"/>
    <w:rsid w:val="008B57B0"/>
    <w:rsid w:val="008E2BF0"/>
    <w:rsid w:val="00924C6D"/>
    <w:rsid w:val="009435B2"/>
    <w:rsid w:val="009448F3"/>
    <w:rsid w:val="009502C8"/>
    <w:rsid w:val="0098561D"/>
    <w:rsid w:val="009A74BA"/>
    <w:rsid w:val="00A069AD"/>
    <w:rsid w:val="00A15C4D"/>
    <w:rsid w:val="00A36232"/>
    <w:rsid w:val="00A379BC"/>
    <w:rsid w:val="00A432F3"/>
    <w:rsid w:val="00A46ACC"/>
    <w:rsid w:val="00A527E8"/>
    <w:rsid w:val="00A54609"/>
    <w:rsid w:val="00A65D30"/>
    <w:rsid w:val="00A90F8C"/>
    <w:rsid w:val="00AC5C09"/>
    <w:rsid w:val="00AD5478"/>
    <w:rsid w:val="00B11CEE"/>
    <w:rsid w:val="00B32104"/>
    <w:rsid w:val="00B354DB"/>
    <w:rsid w:val="00B42C23"/>
    <w:rsid w:val="00B51A10"/>
    <w:rsid w:val="00B53DEC"/>
    <w:rsid w:val="00B85497"/>
    <w:rsid w:val="00B85658"/>
    <w:rsid w:val="00B861B4"/>
    <w:rsid w:val="00B8764B"/>
    <w:rsid w:val="00BC296A"/>
    <w:rsid w:val="00BC6B69"/>
    <w:rsid w:val="00BD73D2"/>
    <w:rsid w:val="00C02DDB"/>
    <w:rsid w:val="00CC1CC8"/>
    <w:rsid w:val="00D055C6"/>
    <w:rsid w:val="00D4367D"/>
    <w:rsid w:val="00D47241"/>
    <w:rsid w:val="00D935E9"/>
    <w:rsid w:val="00DD77E0"/>
    <w:rsid w:val="00DE6D45"/>
    <w:rsid w:val="00E404C2"/>
    <w:rsid w:val="00E478B1"/>
    <w:rsid w:val="00E705A5"/>
    <w:rsid w:val="00E71ACC"/>
    <w:rsid w:val="00E725DE"/>
    <w:rsid w:val="00ED16EF"/>
    <w:rsid w:val="00F176B8"/>
    <w:rsid w:val="00F251D0"/>
    <w:rsid w:val="00F43506"/>
    <w:rsid w:val="00F9694F"/>
    <w:rsid w:val="00FA1275"/>
    <w:rsid w:val="00FA468E"/>
    <w:rsid w:val="00FB0322"/>
    <w:rsid w:val="00FB326B"/>
    <w:rsid w:val="00FB5137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C49C4"/>
  <w15:docId w15:val="{E0C3FE7B-1F80-49C8-8CD8-91F828E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6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4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513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A52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527E8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27E8"/>
    <w:rPr>
      <w:rFonts w:ascii="Calibri" w:eastAsia="Calibri" w:hAnsi="Calibri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5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7E8"/>
  </w:style>
  <w:style w:type="paragraph" w:styleId="Zpat">
    <w:name w:val="footer"/>
    <w:basedOn w:val="Normln"/>
    <w:link w:val="ZpatChar"/>
    <w:uiPriority w:val="99"/>
    <w:unhideWhenUsed/>
    <w:rsid w:val="00A5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7E8"/>
  </w:style>
  <w:style w:type="paragraph" w:styleId="Normlnweb">
    <w:name w:val="Normal (Web)"/>
    <w:basedOn w:val="Normln"/>
    <w:uiPriority w:val="99"/>
    <w:unhideWhenUsed/>
    <w:rsid w:val="00A4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174A6"/>
  </w:style>
  <w:style w:type="character" w:customStyle="1" w:styleId="copy">
    <w:name w:val="copy"/>
    <w:basedOn w:val="Standardnpsmoodstavce"/>
    <w:rsid w:val="001335DD"/>
  </w:style>
  <w:style w:type="character" w:styleId="Zdraznn">
    <w:name w:val="Emphasis"/>
    <w:basedOn w:val="Standardnpsmoodstavce"/>
    <w:uiPriority w:val="20"/>
    <w:qFormat/>
    <w:rsid w:val="00B42C23"/>
    <w:rPr>
      <w:i/>
      <w:iCs/>
    </w:rPr>
  </w:style>
  <w:style w:type="character" w:styleId="Siln">
    <w:name w:val="Strong"/>
    <w:basedOn w:val="Standardnpsmoodstavce"/>
    <w:uiPriority w:val="22"/>
    <w:qFormat/>
    <w:rsid w:val="00A36232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5E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5E9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935E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5E9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11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110F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2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6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8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capard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par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tka.skalicka@centru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tin.chalupsky@capar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ard.org" TargetMode="External"/><Relationship Id="rId14" Type="http://schemas.openxmlformats.org/officeDocument/2006/relationships/hyperlink" Target="https://www.facebook.com/capar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C0FB-2B62-432F-AD4D-7E59627B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Ludvikova, Zuzana PH/CZ</dc:creator>
  <cp:lastModifiedBy>jita</cp:lastModifiedBy>
  <cp:revision>4</cp:revision>
  <cp:lastPrinted>2015-03-30T09:03:00Z</cp:lastPrinted>
  <dcterms:created xsi:type="dcterms:W3CDTF">2015-03-30T09:54:00Z</dcterms:created>
  <dcterms:modified xsi:type="dcterms:W3CDTF">2015-03-31T15:05:00Z</dcterms:modified>
</cp:coreProperties>
</file>